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8BF67" w14:textId="39CB4563" w:rsidR="00984ABD" w:rsidRPr="00462B8C" w:rsidRDefault="00984ABD" w:rsidP="00627DB3">
      <w:pPr>
        <w:rPr>
          <w:rFonts w:ascii="Arial Narrow" w:hAnsi="Arial Narrow"/>
          <w:b/>
          <w:bCs/>
          <w:color w:val="009999"/>
          <w:sz w:val="28"/>
          <w:szCs w:val="28"/>
        </w:rPr>
      </w:pPr>
    </w:p>
    <w:p w14:paraId="7433BD30" w14:textId="48399A8A" w:rsidR="006D2534" w:rsidRPr="00462B8C" w:rsidRDefault="00B81576" w:rsidP="00B81576">
      <w:pPr>
        <w:jc w:val="center"/>
        <w:rPr>
          <w:rFonts w:ascii="Arial Narrow" w:hAnsi="Arial Narrow"/>
          <w:b/>
          <w:color w:val="009999"/>
          <w:sz w:val="28"/>
          <w:szCs w:val="28"/>
        </w:rPr>
      </w:pPr>
      <w:r w:rsidRPr="00462B8C">
        <w:rPr>
          <w:rFonts w:ascii="Arial Narrow" w:hAnsi="Arial Narrow"/>
          <w:b/>
          <w:noProof/>
          <w:color w:val="009999"/>
          <w:sz w:val="28"/>
        </w:rPr>
        <w:drawing>
          <wp:inline distT="0" distB="0" distL="0" distR="0" wp14:anchorId="60181C2F" wp14:editId="57845A46">
            <wp:extent cx="4906516" cy="868729"/>
            <wp:effectExtent l="0" t="0" r="8890" b="762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2">
                      <a:extLst>
                        <a:ext uri="{96DAC541-7B7A-43D3-8B79-37D633B846F1}">
                          <asvg:svgBlip xmlns:asvg="http://schemas.microsoft.com/office/drawing/2016/SVG/main" r:embed="rId13"/>
                        </a:ext>
                      </a:extLst>
                    </a:blip>
                    <a:stretch>
                      <a:fillRect/>
                    </a:stretch>
                  </pic:blipFill>
                  <pic:spPr>
                    <a:xfrm>
                      <a:off x="0" y="0"/>
                      <a:ext cx="4936300" cy="874002"/>
                    </a:xfrm>
                    <a:prstGeom prst="rect">
                      <a:avLst/>
                    </a:prstGeom>
                  </pic:spPr>
                </pic:pic>
              </a:graphicData>
            </a:graphic>
          </wp:inline>
        </w:drawing>
      </w:r>
    </w:p>
    <w:p w14:paraId="64EA6FC8" w14:textId="77777777" w:rsidR="00B81576" w:rsidRPr="00462B8C" w:rsidRDefault="00B81576" w:rsidP="00B81576">
      <w:pPr>
        <w:jc w:val="center"/>
        <w:rPr>
          <w:rFonts w:ascii="Arial Narrow" w:hAnsi="Arial Narrow"/>
          <w:b/>
          <w:color w:val="009999"/>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42"/>
      </w:tblGrid>
      <w:tr w:rsidR="00984ABD" w:rsidRPr="00462B8C" w14:paraId="61FDE1EE" w14:textId="77777777" w:rsidTr="0936DA0E">
        <w:tc>
          <w:tcPr>
            <w:tcW w:w="9468" w:type="dxa"/>
            <w:shd w:val="clear" w:color="auto" w:fill="D9D9D9" w:themeFill="background1" w:themeFillShade="D9"/>
          </w:tcPr>
          <w:p w14:paraId="7FEDD47E" w14:textId="1E81B07C" w:rsidR="00984ABD" w:rsidRPr="00462B8C" w:rsidRDefault="00346B6F" w:rsidP="00D33597">
            <w:pPr>
              <w:pStyle w:val="Heading3"/>
              <w:spacing w:before="120" w:after="120"/>
              <w:jc w:val="center"/>
              <w:rPr>
                <w:rFonts w:ascii="Noto Sans" w:eastAsia="Calibri" w:hAnsi="Noto Sans" w:cs="Noto Sans"/>
                <w:caps/>
                <w:kern w:val="20"/>
                <w:sz w:val="24"/>
                <w:szCs w:val="24"/>
              </w:rPr>
            </w:pPr>
            <w:r w:rsidRPr="00462B8C">
              <w:rPr>
                <w:rFonts w:ascii="Noto Sans" w:hAnsi="Noto Sans"/>
                <w:caps/>
                <w:sz w:val="24"/>
              </w:rPr>
              <w:t>FORMULAIRE DE RÉPONSE À LA DP 24/25-DP-001 DU COQES</w:t>
            </w:r>
          </w:p>
        </w:tc>
      </w:tr>
    </w:tbl>
    <w:p w14:paraId="63D1408C" w14:textId="77777777" w:rsidR="00984ABD" w:rsidRPr="00462B8C" w:rsidRDefault="00984ABD" w:rsidP="00984ABD">
      <w:pPr>
        <w:rPr>
          <w:rFonts w:ascii="Noto Sans" w:hAnsi="Noto Sans" w:cs="Noto Sans"/>
          <w:b/>
          <w:color w:val="009999"/>
          <w:sz w:val="28"/>
          <w:szCs w:val="28"/>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8"/>
        <w:gridCol w:w="6162"/>
      </w:tblGrid>
      <w:tr w:rsidR="00EB37AD" w:rsidRPr="00462B8C" w14:paraId="11C38828" w14:textId="77777777" w:rsidTr="13701391">
        <w:trPr>
          <w:cantSplit/>
        </w:trPr>
        <w:tc>
          <w:tcPr>
            <w:tcW w:w="4458" w:type="dxa"/>
            <w:shd w:val="clear" w:color="auto" w:fill="002E40"/>
            <w:vAlign w:val="center"/>
          </w:tcPr>
          <w:p w14:paraId="6DA639EF" w14:textId="6CEDA1E4" w:rsidR="00B94B6D" w:rsidRPr="00462B8C" w:rsidRDefault="00DF30EF" w:rsidP="00D02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288"/>
              <w:rPr>
                <w:rFonts w:ascii="Noto Sans" w:hAnsi="Noto Sans" w:cs="Noto Sans"/>
                <w:b/>
                <w:color w:val="FFFFFF"/>
                <w:sz w:val="22"/>
                <w:szCs w:val="22"/>
              </w:rPr>
            </w:pPr>
            <w:r w:rsidRPr="00462B8C">
              <w:rPr>
                <w:rFonts w:ascii="Noto Sans" w:hAnsi="Noto Sans"/>
                <w:b/>
                <w:color w:val="FFFFFF"/>
                <w:sz w:val="22"/>
              </w:rPr>
              <w:t xml:space="preserve"> Numéro de la DP</w:t>
            </w:r>
          </w:p>
        </w:tc>
        <w:tc>
          <w:tcPr>
            <w:tcW w:w="6162" w:type="dxa"/>
            <w:vAlign w:val="center"/>
          </w:tcPr>
          <w:p w14:paraId="1D09886D" w14:textId="48552B7D" w:rsidR="00B94B6D" w:rsidRPr="00462B8C" w:rsidRDefault="00DF30EF" w:rsidP="00D3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360"/>
              <w:rPr>
                <w:rFonts w:ascii="Noto Sans" w:hAnsi="Noto Sans" w:cs="Noto Sans"/>
                <w:color w:val="000000" w:themeColor="text1"/>
                <w:sz w:val="22"/>
                <w:szCs w:val="22"/>
              </w:rPr>
            </w:pPr>
            <w:r w:rsidRPr="00462B8C">
              <w:rPr>
                <w:rFonts w:ascii="Noto Sans" w:hAnsi="Noto Sans"/>
                <w:color w:val="000000" w:themeColor="text1"/>
                <w:sz w:val="22"/>
              </w:rPr>
              <w:t xml:space="preserve"> 24/25-DP-001</w:t>
            </w:r>
          </w:p>
        </w:tc>
      </w:tr>
      <w:tr w:rsidR="00EB37AD" w:rsidRPr="00462B8C" w14:paraId="6DCEC76C" w14:textId="77777777" w:rsidTr="13701391">
        <w:trPr>
          <w:cantSplit/>
          <w:trHeight w:val="642"/>
        </w:trPr>
        <w:tc>
          <w:tcPr>
            <w:tcW w:w="4458" w:type="dxa"/>
            <w:shd w:val="clear" w:color="auto" w:fill="002E40"/>
            <w:vAlign w:val="center"/>
          </w:tcPr>
          <w:p w14:paraId="154B0FBF" w14:textId="73688ACE" w:rsidR="003D64AB" w:rsidRPr="00462B8C" w:rsidRDefault="009E2006" w:rsidP="00D02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288"/>
              <w:rPr>
                <w:rFonts w:ascii="Noto Sans" w:hAnsi="Noto Sans" w:cs="Noto Sans"/>
                <w:b/>
                <w:color w:val="FFFFFF"/>
                <w:sz w:val="22"/>
                <w:szCs w:val="22"/>
              </w:rPr>
            </w:pPr>
            <w:r w:rsidRPr="00462B8C">
              <w:rPr>
                <w:rFonts w:ascii="Noto Sans" w:hAnsi="Noto Sans"/>
                <w:b/>
                <w:color w:val="FFFFFF"/>
                <w:sz w:val="22"/>
              </w:rPr>
              <w:t xml:space="preserve"> Titre de la DP</w:t>
            </w:r>
          </w:p>
        </w:tc>
        <w:tc>
          <w:tcPr>
            <w:tcW w:w="6162" w:type="dxa"/>
            <w:vAlign w:val="center"/>
          </w:tcPr>
          <w:p w14:paraId="7BA7C21D" w14:textId="4F2A5A31" w:rsidR="00C7123F" w:rsidRPr="00462B8C" w:rsidRDefault="00C11D8C" w:rsidP="00953A4A">
            <w:pPr>
              <w:pStyle w:val="PlainText"/>
              <w:spacing w:line="259" w:lineRule="auto"/>
              <w:rPr>
                <w:rFonts w:ascii="Noto Sans" w:hAnsi="Noto Sans" w:cs="Noto Sans"/>
                <w:color w:val="000000" w:themeColor="text1"/>
                <w:sz w:val="22"/>
                <w:szCs w:val="22"/>
              </w:rPr>
            </w:pPr>
            <w:r w:rsidRPr="00462B8C">
              <w:rPr>
                <w:rFonts w:ascii="Noto Sans" w:hAnsi="Noto Sans"/>
                <w:sz w:val="22"/>
              </w:rPr>
              <w:t>Consortium sur l’intelligence artificielle (IA) générative</w:t>
            </w:r>
          </w:p>
        </w:tc>
      </w:tr>
      <w:tr w:rsidR="00EB37AD" w:rsidRPr="00462B8C" w14:paraId="2BA1928C" w14:textId="77777777" w:rsidTr="13701391">
        <w:trPr>
          <w:cantSplit/>
        </w:trPr>
        <w:tc>
          <w:tcPr>
            <w:tcW w:w="4458" w:type="dxa"/>
            <w:shd w:val="clear" w:color="auto" w:fill="002E40"/>
            <w:vAlign w:val="center"/>
          </w:tcPr>
          <w:p w14:paraId="30C561DD" w14:textId="0CA1FF18" w:rsidR="00B34144" w:rsidRPr="00462B8C" w:rsidRDefault="00B34144" w:rsidP="00D02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288" w:hanging="288"/>
              <w:rPr>
                <w:rFonts w:ascii="Noto Sans" w:hAnsi="Noto Sans" w:cs="Noto Sans"/>
                <w:b/>
                <w:color w:val="FFFFFF"/>
                <w:sz w:val="22"/>
                <w:szCs w:val="22"/>
              </w:rPr>
            </w:pPr>
            <w:r w:rsidRPr="00462B8C">
              <w:rPr>
                <w:rFonts w:ascii="Noto Sans" w:hAnsi="Noto Sans"/>
                <w:b/>
                <w:color w:val="FFFFFF"/>
                <w:sz w:val="22"/>
              </w:rPr>
              <w:t>Fourchette budgétaire proposée de la DP</w:t>
            </w:r>
          </w:p>
        </w:tc>
        <w:tc>
          <w:tcPr>
            <w:tcW w:w="6162" w:type="dxa"/>
            <w:vAlign w:val="center"/>
          </w:tcPr>
          <w:p w14:paraId="1F4816DB" w14:textId="77777777" w:rsidR="00B34144" w:rsidRPr="00462B8C" w:rsidRDefault="27F45171" w:rsidP="13701391">
            <w:pPr>
              <w:pStyle w:val="PlainText"/>
              <w:rPr>
                <w:rFonts w:ascii="Noto Sans" w:hAnsi="Noto Sans" w:cs="Noto Sans"/>
                <w:color w:val="ED0000"/>
                <w:sz w:val="22"/>
                <w:szCs w:val="22"/>
              </w:rPr>
            </w:pPr>
            <w:r w:rsidRPr="00462B8C">
              <w:rPr>
                <w:rFonts w:ascii="Noto Sans" w:hAnsi="Noto Sans"/>
                <w:color w:val="ED0000"/>
                <w:sz w:val="22"/>
              </w:rPr>
              <w:t>Doit être remplie par le demandeur</w:t>
            </w:r>
          </w:p>
        </w:tc>
      </w:tr>
      <w:tr w:rsidR="00EB37AD" w:rsidRPr="00462B8C" w14:paraId="75D3ACBF" w14:textId="77777777" w:rsidTr="13701391">
        <w:trPr>
          <w:cantSplit/>
          <w:trHeight w:val="485"/>
        </w:trPr>
        <w:tc>
          <w:tcPr>
            <w:tcW w:w="4458" w:type="dxa"/>
            <w:shd w:val="clear" w:color="auto" w:fill="002E40"/>
            <w:vAlign w:val="center"/>
          </w:tcPr>
          <w:p w14:paraId="707FC72B" w14:textId="3DC3F1BE" w:rsidR="00B94B6D" w:rsidRPr="00462B8C" w:rsidRDefault="009E2006" w:rsidP="00D02CBE">
            <w:pPr>
              <w:rPr>
                <w:rFonts w:ascii="Noto Sans" w:hAnsi="Noto Sans" w:cs="Noto Sans"/>
                <w:b/>
                <w:color w:val="FFFFFF"/>
                <w:sz w:val="22"/>
                <w:szCs w:val="22"/>
              </w:rPr>
            </w:pPr>
            <w:r w:rsidRPr="00462B8C">
              <w:rPr>
                <w:rFonts w:ascii="Noto Sans" w:hAnsi="Noto Sans"/>
                <w:b/>
                <w:color w:val="FFFFFF"/>
                <w:sz w:val="22"/>
              </w:rPr>
              <w:t>Date d’émission de la DP</w:t>
            </w:r>
          </w:p>
        </w:tc>
        <w:tc>
          <w:tcPr>
            <w:tcW w:w="6162" w:type="dxa"/>
            <w:vAlign w:val="center"/>
          </w:tcPr>
          <w:p w14:paraId="7108B34E" w14:textId="3BE017AC" w:rsidR="00B94B6D" w:rsidRPr="00462B8C" w:rsidRDefault="00A614C1" w:rsidP="00545BDF">
            <w:pPr>
              <w:rPr>
                <w:rFonts w:ascii="Noto Sans" w:hAnsi="Noto Sans" w:cs="Noto Sans"/>
                <w:sz w:val="22"/>
                <w:szCs w:val="22"/>
              </w:rPr>
            </w:pPr>
            <w:r>
              <w:rPr>
                <w:rFonts w:ascii="Noto Sans" w:hAnsi="Noto Sans"/>
                <w:sz w:val="22"/>
              </w:rPr>
              <w:t>19</w:t>
            </w:r>
            <w:r w:rsidR="00614F28" w:rsidRPr="00462B8C">
              <w:rPr>
                <w:rFonts w:ascii="Noto Sans" w:hAnsi="Noto Sans"/>
                <w:sz w:val="22"/>
              </w:rPr>
              <w:t> juin 2024</w:t>
            </w:r>
          </w:p>
        </w:tc>
      </w:tr>
      <w:tr w:rsidR="00EB37AD" w:rsidRPr="00462B8C" w14:paraId="5CCDCDDB" w14:textId="77777777" w:rsidTr="13701391">
        <w:trPr>
          <w:cantSplit/>
          <w:trHeight w:val="512"/>
        </w:trPr>
        <w:tc>
          <w:tcPr>
            <w:tcW w:w="4458" w:type="dxa"/>
            <w:shd w:val="clear" w:color="auto" w:fill="002E40"/>
            <w:vAlign w:val="center"/>
          </w:tcPr>
          <w:p w14:paraId="54970D80" w14:textId="11EB556B" w:rsidR="00B94B6D" w:rsidRPr="00462B8C" w:rsidRDefault="00B94B6D" w:rsidP="00D02CBE">
            <w:pPr>
              <w:rPr>
                <w:rFonts w:ascii="Noto Sans" w:hAnsi="Noto Sans" w:cs="Noto Sans"/>
                <w:b/>
                <w:color w:val="FFFFFF"/>
                <w:sz w:val="22"/>
                <w:szCs w:val="22"/>
              </w:rPr>
            </w:pPr>
            <w:r w:rsidRPr="00462B8C">
              <w:rPr>
                <w:rFonts w:ascii="Noto Sans" w:hAnsi="Noto Sans"/>
                <w:b/>
                <w:color w:val="FFFFFF"/>
                <w:sz w:val="22"/>
              </w:rPr>
              <w:t>Date limite pour les questions ou les précisions sur la DP</w:t>
            </w:r>
          </w:p>
        </w:tc>
        <w:tc>
          <w:tcPr>
            <w:tcW w:w="6162" w:type="dxa"/>
            <w:vAlign w:val="center"/>
          </w:tcPr>
          <w:p w14:paraId="41EDD9EA" w14:textId="7A7D9F92" w:rsidR="00B94B6D" w:rsidRPr="00462B8C" w:rsidRDefault="2EA97713" w:rsidP="008778A9">
            <w:pPr>
              <w:rPr>
                <w:rFonts w:ascii="Noto Sans" w:hAnsi="Noto Sans" w:cs="Noto Sans"/>
                <w:color w:val="000000"/>
                <w:sz w:val="22"/>
                <w:szCs w:val="22"/>
              </w:rPr>
            </w:pPr>
            <w:r w:rsidRPr="00462B8C">
              <w:rPr>
                <w:rFonts w:ascii="Noto Sans" w:hAnsi="Noto Sans"/>
                <w:color w:val="000000" w:themeColor="text1"/>
                <w:sz w:val="22"/>
              </w:rPr>
              <w:t>15 </w:t>
            </w:r>
            <w:proofErr w:type="gramStart"/>
            <w:r w:rsidR="00A614C1">
              <w:rPr>
                <w:rFonts w:ascii="Noto Sans" w:hAnsi="Noto Sans"/>
                <w:color w:val="000000" w:themeColor="text1"/>
                <w:sz w:val="22"/>
              </w:rPr>
              <w:t>aout</w:t>
            </w:r>
            <w:proofErr w:type="gramEnd"/>
            <w:r w:rsidRPr="00462B8C">
              <w:rPr>
                <w:rFonts w:ascii="Noto Sans" w:hAnsi="Noto Sans"/>
                <w:color w:val="000000" w:themeColor="text1"/>
                <w:sz w:val="22"/>
              </w:rPr>
              <w:t> 2024, 17 h (HNE)</w:t>
            </w:r>
          </w:p>
        </w:tc>
      </w:tr>
      <w:tr w:rsidR="00EB37AD" w:rsidRPr="00462B8C" w14:paraId="18AD18C2" w14:textId="77777777" w:rsidTr="13701391">
        <w:trPr>
          <w:cantSplit/>
          <w:trHeight w:val="512"/>
        </w:trPr>
        <w:tc>
          <w:tcPr>
            <w:tcW w:w="4458" w:type="dxa"/>
            <w:shd w:val="clear" w:color="auto" w:fill="002E40"/>
            <w:vAlign w:val="center"/>
          </w:tcPr>
          <w:p w14:paraId="5E5F4152" w14:textId="74E831E4" w:rsidR="008778A9" w:rsidRPr="00462B8C" w:rsidRDefault="008778A9" w:rsidP="00D02CBE">
            <w:pPr>
              <w:rPr>
                <w:rFonts w:ascii="Noto Sans" w:hAnsi="Noto Sans" w:cs="Noto Sans"/>
                <w:b/>
                <w:color w:val="FFFFFF"/>
                <w:sz w:val="22"/>
                <w:szCs w:val="22"/>
              </w:rPr>
            </w:pPr>
            <w:r w:rsidRPr="00462B8C">
              <w:rPr>
                <w:rFonts w:ascii="Noto Sans" w:hAnsi="Noto Sans"/>
                <w:b/>
                <w:color w:val="FFFFFF"/>
                <w:sz w:val="22"/>
              </w:rPr>
              <w:t>Date limite/heure de soumission de la proposition</w:t>
            </w:r>
          </w:p>
        </w:tc>
        <w:tc>
          <w:tcPr>
            <w:tcW w:w="6162" w:type="dxa"/>
            <w:vAlign w:val="center"/>
          </w:tcPr>
          <w:p w14:paraId="37D44E46" w14:textId="1518C00E" w:rsidR="008778A9" w:rsidRPr="00462B8C" w:rsidRDefault="00F814FD" w:rsidP="008778A9">
            <w:pPr>
              <w:rPr>
                <w:rFonts w:ascii="Noto Sans" w:hAnsi="Noto Sans" w:cs="Noto Sans"/>
                <w:color w:val="000000" w:themeColor="text1"/>
                <w:sz w:val="22"/>
                <w:szCs w:val="22"/>
              </w:rPr>
            </w:pPr>
            <w:r w:rsidRPr="00462B8C">
              <w:rPr>
                <w:rFonts w:ascii="Noto Sans" w:hAnsi="Noto Sans"/>
                <w:color w:val="000000" w:themeColor="text1"/>
                <w:sz w:val="22"/>
              </w:rPr>
              <w:t>20 septembre 2024, 17 h (HNE)</w:t>
            </w:r>
          </w:p>
          <w:p w14:paraId="0759BCCF" w14:textId="2865CCCD" w:rsidR="00C71D96" w:rsidRPr="00462B8C" w:rsidRDefault="00C71D96" w:rsidP="008778A9">
            <w:pPr>
              <w:rPr>
                <w:rFonts w:ascii="Noto Sans" w:hAnsi="Noto Sans" w:cs="Noto Sans"/>
                <w:sz w:val="22"/>
                <w:szCs w:val="22"/>
              </w:rPr>
            </w:pPr>
            <w:r w:rsidRPr="00462B8C">
              <w:rPr>
                <w:rFonts w:ascii="Noto Sans" w:hAnsi="Noto Sans"/>
                <w:sz w:val="22"/>
              </w:rPr>
              <w:t xml:space="preserve">Les demandes tardives ne seront pas acceptées. </w:t>
            </w:r>
          </w:p>
        </w:tc>
      </w:tr>
      <w:tr w:rsidR="002439CC" w:rsidRPr="00462B8C" w14:paraId="67B07151" w14:textId="77777777" w:rsidTr="13701391">
        <w:trPr>
          <w:cantSplit/>
          <w:trHeight w:val="512"/>
        </w:trPr>
        <w:tc>
          <w:tcPr>
            <w:tcW w:w="4458" w:type="dxa"/>
            <w:shd w:val="clear" w:color="auto" w:fill="002E40"/>
            <w:vAlign w:val="center"/>
          </w:tcPr>
          <w:p w14:paraId="439B8FDC" w14:textId="3911B241" w:rsidR="00F7765F" w:rsidRPr="00462B8C" w:rsidRDefault="00F7765F" w:rsidP="00D02CBE">
            <w:pPr>
              <w:rPr>
                <w:rFonts w:ascii="Noto Sans" w:hAnsi="Noto Sans" w:cs="Noto Sans"/>
                <w:b/>
                <w:color w:val="FFFFFF"/>
                <w:sz w:val="22"/>
                <w:szCs w:val="22"/>
              </w:rPr>
            </w:pPr>
            <w:r w:rsidRPr="00462B8C">
              <w:rPr>
                <w:rFonts w:ascii="Noto Sans" w:hAnsi="Noto Sans"/>
                <w:b/>
                <w:color w:val="FFFFFF"/>
                <w:sz w:val="22"/>
              </w:rPr>
              <w:t>Personne-ressource du COQES pour les demandes de renseignements concernant la DP</w:t>
            </w:r>
          </w:p>
        </w:tc>
        <w:tc>
          <w:tcPr>
            <w:tcW w:w="6162" w:type="dxa"/>
            <w:shd w:val="clear" w:color="auto" w:fill="auto"/>
            <w:vAlign w:val="center"/>
          </w:tcPr>
          <w:p w14:paraId="41EACC67" w14:textId="3FAA8429" w:rsidR="00C510CA" w:rsidRPr="00462B8C" w:rsidRDefault="00AB16E1" w:rsidP="00F7765F">
            <w:pPr>
              <w:rPr>
                <w:rStyle w:val="Hyperlink"/>
                <w:rFonts w:ascii="Noto Sans" w:hAnsi="Noto Sans" w:cs="Noto Sans"/>
                <w:sz w:val="22"/>
                <w:szCs w:val="22"/>
              </w:rPr>
            </w:pPr>
            <w:hyperlink r:id="rId14" w:history="1">
              <w:r w:rsidR="00200009" w:rsidRPr="00462B8C">
                <w:rPr>
                  <w:rStyle w:val="Hyperlink"/>
                  <w:rFonts w:ascii="Noto Sans" w:hAnsi="Noto Sans"/>
                  <w:sz w:val="22"/>
                </w:rPr>
                <w:t>rfp@heqco.ca</w:t>
              </w:r>
            </w:hyperlink>
          </w:p>
        </w:tc>
      </w:tr>
      <w:tr w:rsidR="002439CC" w:rsidRPr="00462B8C" w14:paraId="4C1F36AF" w14:textId="77777777" w:rsidTr="13701391">
        <w:trPr>
          <w:cantSplit/>
          <w:trHeight w:val="512"/>
        </w:trPr>
        <w:tc>
          <w:tcPr>
            <w:tcW w:w="4458" w:type="dxa"/>
            <w:shd w:val="clear" w:color="auto" w:fill="002E40"/>
            <w:vAlign w:val="center"/>
          </w:tcPr>
          <w:p w14:paraId="76F831D3" w14:textId="76F04C77" w:rsidR="009E2006" w:rsidRPr="00462B8C" w:rsidRDefault="009E2006" w:rsidP="00D02CBE">
            <w:pPr>
              <w:rPr>
                <w:rFonts w:ascii="Noto Sans" w:hAnsi="Noto Sans" w:cs="Noto Sans"/>
                <w:b/>
                <w:color w:val="FFFFFF"/>
                <w:sz w:val="22"/>
                <w:szCs w:val="22"/>
              </w:rPr>
            </w:pPr>
            <w:r w:rsidRPr="00462B8C">
              <w:rPr>
                <w:rFonts w:ascii="Noto Sans" w:hAnsi="Noto Sans"/>
                <w:b/>
                <w:color w:val="FFFFFF"/>
                <w:sz w:val="22"/>
              </w:rPr>
              <w:t>Titre du projet proposé</w:t>
            </w:r>
          </w:p>
        </w:tc>
        <w:tc>
          <w:tcPr>
            <w:tcW w:w="6162" w:type="dxa"/>
            <w:shd w:val="clear" w:color="auto" w:fill="auto"/>
            <w:vAlign w:val="center"/>
          </w:tcPr>
          <w:p w14:paraId="2A9C6018" w14:textId="77777777" w:rsidR="009E2006" w:rsidRPr="00462B8C" w:rsidRDefault="7273AA9B" w:rsidP="13701391">
            <w:pPr>
              <w:rPr>
                <w:rFonts w:ascii="Noto Sans" w:hAnsi="Noto Sans" w:cs="Noto Sans"/>
                <w:color w:val="FF0000"/>
                <w:sz w:val="22"/>
                <w:szCs w:val="22"/>
              </w:rPr>
            </w:pPr>
            <w:r w:rsidRPr="00462B8C">
              <w:rPr>
                <w:rFonts w:ascii="Noto Sans" w:hAnsi="Noto Sans"/>
                <w:color w:val="ED0000"/>
                <w:sz w:val="22"/>
              </w:rPr>
              <w:t>Doit être rempli par le demandeur</w:t>
            </w:r>
          </w:p>
        </w:tc>
      </w:tr>
      <w:tr w:rsidR="002439CC" w:rsidRPr="00462B8C" w14:paraId="404204F7" w14:textId="77777777" w:rsidTr="13701391">
        <w:trPr>
          <w:cantSplit/>
          <w:trHeight w:val="512"/>
        </w:trPr>
        <w:tc>
          <w:tcPr>
            <w:tcW w:w="4458" w:type="dxa"/>
            <w:shd w:val="clear" w:color="auto" w:fill="002E40"/>
            <w:vAlign w:val="center"/>
          </w:tcPr>
          <w:p w14:paraId="6481B9BA" w14:textId="7BB25DCC" w:rsidR="009E2006" w:rsidRPr="00462B8C" w:rsidRDefault="009E2006" w:rsidP="00D02CBE">
            <w:pPr>
              <w:rPr>
                <w:rFonts w:ascii="Noto Sans" w:hAnsi="Noto Sans" w:cs="Noto Sans"/>
                <w:b/>
                <w:color w:val="FFFFFF"/>
                <w:sz w:val="22"/>
                <w:szCs w:val="22"/>
              </w:rPr>
            </w:pPr>
            <w:r w:rsidRPr="00462B8C">
              <w:rPr>
                <w:rFonts w:ascii="Noto Sans" w:hAnsi="Noto Sans"/>
                <w:b/>
                <w:color w:val="FFFFFF"/>
                <w:sz w:val="22"/>
              </w:rPr>
              <w:t>Description du projet proposé</w:t>
            </w:r>
          </w:p>
        </w:tc>
        <w:tc>
          <w:tcPr>
            <w:tcW w:w="6162" w:type="dxa"/>
            <w:shd w:val="clear" w:color="auto" w:fill="auto"/>
            <w:vAlign w:val="center"/>
          </w:tcPr>
          <w:p w14:paraId="5FBF12D3" w14:textId="77777777" w:rsidR="009E2006" w:rsidRPr="00462B8C" w:rsidRDefault="7273AA9B" w:rsidP="13701391">
            <w:pPr>
              <w:rPr>
                <w:rFonts w:ascii="Noto Sans" w:hAnsi="Noto Sans" w:cs="Noto Sans"/>
                <w:color w:val="ED0000"/>
                <w:sz w:val="22"/>
                <w:szCs w:val="22"/>
              </w:rPr>
            </w:pPr>
            <w:r w:rsidRPr="00462B8C">
              <w:rPr>
                <w:rFonts w:ascii="Noto Sans" w:hAnsi="Noto Sans"/>
                <w:color w:val="ED0000"/>
                <w:sz w:val="22"/>
              </w:rPr>
              <w:t>Doit être remplie par le demandeur</w:t>
            </w:r>
          </w:p>
        </w:tc>
      </w:tr>
    </w:tbl>
    <w:p w14:paraId="3FC5492E" w14:textId="77777777" w:rsidR="00412FCF" w:rsidRPr="00462B8C" w:rsidRDefault="00412FCF" w:rsidP="00CA0339">
      <w:pPr>
        <w:pStyle w:val="TOCBase"/>
        <w:ind w:right="-630"/>
        <w:jc w:val="both"/>
        <w:rPr>
          <w:rFonts w:ascii="Noto Sans" w:hAnsi="Noto Sans" w:cs="Noto Sans"/>
          <w:color w:val="FF0000"/>
          <w:sz w:val="22"/>
        </w:rPr>
      </w:pPr>
    </w:p>
    <w:tbl>
      <w:tblPr>
        <w:tblW w:w="1088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6"/>
        <w:gridCol w:w="2875"/>
        <w:gridCol w:w="1236"/>
        <w:gridCol w:w="2902"/>
      </w:tblGrid>
      <w:tr w:rsidR="002439CC" w:rsidRPr="00462B8C" w14:paraId="0C1A0EC2" w14:textId="77777777" w:rsidTr="00B81576">
        <w:trPr>
          <w:trHeight w:val="554"/>
        </w:trPr>
        <w:tc>
          <w:tcPr>
            <w:tcW w:w="10889" w:type="dxa"/>
            <w:gridSpan w:val="4"/>
            <w:shd w:val="clear" w:color="auto" w:fill="002E40"/>
            <w:vAlign w:val="center"/>
          </w:tcPr>
          <w:p w14:paraId="0E952E33" w14:textId="04C562F5" w:rsidR="00FE7B73" w:rsidRPr="00462B8C" w:rsidRDefault="00FE7B73" w:rsidP="00FE7B73">
            <w:pPr>
              <w:pStyle w:val="Heading2"/>
              <w:spacing w:before="0" w:after="0"/>
              <w:rPr>
                <w:rFonts w:ascii="Noto Sans" w:hAnsi="Noto Sans" w:cs="Noto Sans"/>
                <w:i w:val="0"/>
                <w:sz w:val="26"/>
                <w:szCs w:val="26"/>
              </w:rPr>
            </w:pPr>
            <w:r w:rsidRPr="00462B8C">
              <w:rPr>
                <w:rFonts w:ascii="Noto Sans" w:hAnsi="Noto Sans"/>
                <w:i w:val="0"/>
                <w:color w:val="FFFFFF"/>
                <w:sz w:val="26"/>
              </w:rPr>
              <w:t>COORDONNÉES</w:t>
            </w:r>
          </w:p>
        </w:tc>
      </w:tr>
      <w:tr w:rsidR="00D34387" w:rsidRPr="00462B8C" w14:paraId="18248E35" w14:textId="77777777" w:rsidTr="00B81576">
        <w:trPr>
          <w:trHeight w:hRule="exact" w:val="686"/>
        </w:trPr>
        <w:tc>
          <w:tcPr>
            <w:tcW w:w="3876" w:type="dxa"/>
            <w:tcBorders>
              <w:top w:val="single" w:sz="4" w:space="0" w:color="000000"/>
              <w:left w:val="single" w:sz="4" w:space="0" w:color="000000"/>
              <w:bottom w:val="single" w:sz="4" w:space="0" w:color="000000"/>
              <w:right w:val="single" w:sz="4" w:space="0" w:color="000000"/>
            </w:tcBorders>
            <w:shd w:val="clear" w:color="auto" w:fill="002E40"/>
            <w:vAlign w:val="center"/>
          </w:tcPr>
          <w:p w14:paraId="5EB4CCBE" w14:textId="2372109F" w:rsidR="00FE7B73" w:rsidRPr="00462B8C" w:rsidRDefault="00FE7B73" w:rsidP="00BC79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462B8C">
              <w:rPr>
                <w:rFonts w:ascii="Noto Sans" w:hAnsi="Noto Sans"/>
                <w:b/>
                <w:color w:val="FFFFFF"/>
                <w:sz w:val="22"/>
              </w:rPr>
              <w:t>Organisation/entreprise/institution</w:t>
            </w:r>
          </w:p>
        </w:tc>
        <w:tc>
          <w:tcPr>
            <w:tcW w:w="7013" w:type="dxa"/>
            <w:gridSpan w:val="3"/>
            <w:tcBorders>
              <w:top w:val="single" w:sz="4" w:space="0" w:color="000000"/>
              <w:left w:val="single" w:sz="4" w:space="0" w:color="000000"/>
              <w:bottom w:val="single" w:sz="4" w:space="0" w:color="000000"/>
              <w:right w:val="single" w:sz="4" w:space="0" w:color="000000"/>
            </w:tcBorders>
            <w:vAlign w:val="center"/>
          </w:tcPr>
          <w:p w14:paraId="591F6B90" w14:textId="77777777" w:rsidR="00FE7B73" w:rsidRPr="00462B8C" w:rsidRDefault="00FE7B73" w:rsidP="00BC79EF">
            <w:pPr>
              <w:pStyle w:val="Heading2"/>
              <w:spacing w:before="0" w:after="0"/>
              <w:ind w:left="391"/>
              <w:rPr>
                <w:rFonts w:ascii="Noto Sans" w:hAnsi="Noto Sans" w:cs="Noto Sans"/>
                <w:b w:val="0"/>
                <w:i w:val="0"/>
                <w:sz w:val="22"/>
                <w:szCs w:val="22"/>
              </w:rPr>
            </w:pPr>
          </w:p>
          <w:p w14:paraId="256E6BA6" w14:textId="77777777" w:rsidR="00FE7B73" w:rsidRPr="00462B8C" w:rsidRDefault="00FE7B73" w:rsidP="00FE7B73">
            <w:pPr>
              <w:pStyle w:val="Heading2"/>
              <w:ind w:left="391"/>
              <w:rPr>
                <w:rFonts w:ascii="Noto Sans" w:hAnsi="Noto Sans" w:cs="Noto Sans"/>
                <w:b w:val="0"/>
                <w:i w:val="0"/>
                <w:sz w:val="22"/>
                <w:szCs w:val="22"/>
              </w:rPr>
            </w:pPr>
          </w:p>
        </w:tc>
      </w:tr>
      <w:tr w:rsidR="002439CC" w:rsidRPr="00462B8C" w14:paraId="77386507" w14:textId="77777777" w:rsidTr="00B81576">
        <w:trPr>
          <w:trHeight w:hRule="exact" w:val="686"/>
        </w:trPr>
        <w:tc>
          <w:tcPr>
            <w:tcW w:w="3876" w:type="dxa"/>
            <w:shd w:val="clear" w:color="auto" w:fill="002E40"/>
            <w:vAlign w:val="center"/>
          </w:tcPr>
          <w:p w14:paraId="4D7044FF" w14:textId="69F45F67" w:rsidR="000A1D2D" w:rsidRPr="00462B8C" w:rsidRDefault="000A1D2D" w:rsidP="000A1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462B8C">
              <w:rPr>
                <w:rFonts w:ascii="Noto Sans" w:hAnsi="Noto Sans"/>
                <w:b/>
                <w:color w:val="FFFFFF"/>
                <w:sz w:val="22"/>
              </w:rPr>
              <w:t>Personne-ressource principale – Nom et titre</w:t>
            </w:r>
          </w:p>
        </w:tc>
        <w:tc>
          <w:tcPr>
            <w:tcW w:w="7013" w:type="dxa"/>
            <w:gridSpan w:val="3"/>
            <w:vAlign w:val="center"/>
          </w:tcPr>
          <w:p w14:paraId="6713B7E3" w14:textId="77777777" w:rsidR="000A1D2D" w:rsidRPr="00462B8C" w:rsidRDefault="000A1D2D" w:rsidP="000A1D2D">
            <w:pPr>
              <w:tabs>
                <w:tab w:val="left" w:pos="72"/>
              </w:tabs>
              <w:rPr>
                <w:rFonts w:ascii="Noto Sans" w:hAnsi="Noto Sans" w:cs="Noto Sans"/>
              </w:rPr>
            </w:pPr>
          </w:p>
          <w:p w14:paraId="7A8263B7" w14:textId="77777777" w:rsidR="000A1D2D" w:rsidRPr="00462B8C" w:rsidRDefault="000A1D2D" w:rsidP="000A1D2D">
            <w:pPr>
              <w:tabs>
                <w:tab w:val="left" w:pos="72"/>
              </w:tabs>
              <w:rPr>
                <w:rFonts w:ascii="Noto Sans" w:hAnsi="Noto Sans" w:cs="Noto Sans"/>
              </w:rPr>
            </w:pPr>
          </w:p>
        </w:tc>
      </w:tr>
      <w:tr w:rsidR="002439CC" w:rsidRPr="00462B8C" w14:paraId="76D49DE7" w14:textId="77777777" w:rsidTr="00B81576">
        <w:trPr>
          <w:trHeight w:hRule="exact" w:val="686"/>
        </w:trPr>
        <w:tc>
          <w:tcPr>
            <w:tcW w:w="3876" w:type="dxa"/>
            <w:shd w:val="clear" w:color="auto" w:fill="002E40"/>
            <w:vAlign w:val="center"/>
          </w:tcPr>
          <w:p w14:paraId="4988BFFE" w14:textId="5EFCE2BC" w:rsidR="000A1D2D" w:rsidRPr="00462B8C" w:rsidRDefault="000A1D2D" w:rsidP="000A1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sz w:val="22"/>
                <w:szCs w:val="22"/>
              </w:rPr>
            </w:pPr>
            <w:r w:rsidRPr="00462B8C">
              <w:rPr>
                <w:rFonts w:ascii="Noto Sans" w:hAnsi="Noto Sans"/>
                <w:b/>
                <w:color w:val="FFFFFF"/>
                <w:sz w:val="22"/>
              </w:rPr>
              <w:t>Personne-ressource principale – Adresse postale</w:t>
            </w:r>
          </w:p>
        </w:tc>
        <w:tc>
          <w:tcPr>
            <w:tcW w:w="7013" w:type="dxa"/>
            <w:gridSpan w:val="3"/>
            <w:vAlign w:val="center"/>
          </w:tcPr>
          <w:p w14:paraId="1E3A5642" w14:textId="77777777" w:rsidR="000A1D2D" w:rsidRPr="00462B8C" w:rsidRDefault="000A1D2D" w:rsidP="000A1D2D">
            <w:pPr>
              <w:tabs>
                <w:tab w:val="left" w:pos="72"/>
              </w:tabs>
              <w:ind w:hanging="18"/>
              <w:rPr>
                <w:rFonts w:ascii="Noto Sans" w:hAnsi="Noto Sans" w:cs="Noto Sans"/>
              </w:rPr>
            </w:pPr>
          </w:p>
          <w:p w14:paraId="3F0BD36E" w14:textId="77777777" w:rsidR="000A1D2D" w:rsidRPr="00462B8C" w:rsidRDefault="000A1D2D" w:rsidP="000A1D2D">
            <w:pPr>
              <w:tabs>
                <w:tab w:val="left" w:pos="72"/>
              </w:tabs>
              <w:rPr>
                <w:rFonts w:ascii="Noto Sans" w:hAnsi="Noto Sans" w:cs="Noto Sans"/>
              </w:rPr>
            </w:pPr>
          </w:p>
          <w:p w14:paraId="43BAF84E" w14:textId="77777777" w:rsidR="000A1D2D" w:rsidRPr="00462B8C" w:rsidRDefault="000A1D2D" w:rsidP="000A1D2D">
            <w:pPr>
              <w:tabs>
                <w:tab w:val="left" w:pos="72"/>
              </w:tabs>
              <w:rPr>
                <w:rFonts w:ascii="Noto Sans" w:hAnsi="Noto Sans" w:cs="Noto Sans"/>
              </w:rPr>
            </w:pPr>
          </w:p>
        </w:tc>
      </w:tr>
      <w:tr w:rsidR="00EB120D" w:rsidRPr="00462B8C" w14:paraId="136C8F34" w14:textId="77777777" w:rsidTr="00DF5903">
        <w:trPr>
          <w:trHeight w:hRule="exact" w:val="686"/>
        </w:trPr>
        <w:tc>
          <w:tcPr>
            <w:tcW w:w="3876" w:type="dxa"/>
            <w:tcBorders>
              <w:top w:val="single" w:sz="4" w:space="0" w:color="000000"/>
              <w:left w:val="single" w:sz="4" w:space="0" w:color="000000"/>
              <w:bottom w:val="single" w:sz="4" w:space="0" w:color="000000"/>
              <w:right w:val="single" w:sz="4" w:space="0" w:color="000000"/>
            </w:tcBorders>
            <w:shd w:val="clear" w:color="auto" w:fill="002E40"/>
            <w:vAlign w:val="center"/>
          </w:tcPr>
          <w:p w14:paraId="639065EF" w14:textId="77777777" w:rsidR="00B8457A" w:rsidRPr="00462B8C" w:rsidRDefault="00B8457A" w:rsidP="00B84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sz w:val="22"/>
                <w:szCs w:val="22"/>
              </w:rPr>
            </w:pPr>
            <w:r w:rsidRPr="00462B8C">
              <w:rPr>
                <w:rFonts w:ascii="Noto Sans" w:hAnsi="Noto Sans"/>
                <w:b/>
                <w:color w:val="FFFFFF"/>
                <w:sz w:val="22"/>
              </w:rPr>
              <w:t>Personne-ressource principale – Numéro de téléphone</w:t>
            </w:r>
          </w:p>
          <w:p w14:paraId="59985C8E" w14:textId="77777777" w:rsidR="00262484" w:rsidRPr="00462B8C" w:rsidRDefault="00262484" w:rsidP="00262484">
            <w:pPr>
              <w:rPr>
                <w:rFonts w:ascii="Noto Sans" w:hAnsi="Noto Sans" w:cs="Noto Sans"/>
                <w:sz w:val="22"/>
                <w:szCs w:val="22"/>
              </w:rPr>
            </w:pPr>
          </w:p>
          <w:p w14:paraId="00F534C3" w14:textId="77777777" w:rsidR="00262484" w:rsidRPr="00462B8C" w:rsidRDefault="00262484" w:rsidP="00262484">
            <w:pPr>
              <w:rPr>
                <w:rFonts w:ascii="Noto Sans" w:hAnsi="Noto Sans" w:cs="Noto Sans"/>
                <w:sz w:val="22"/>
                <w:szCs w:val="22"/>
              </w:rPr>
            </w:pPr>
          </w:p>
          <w:p w14:paraId="48BB08C7" w14:textId="77777777" w:rsidR="00262484" w:rsidRPr="00462B8C" w:rsidRDefault="00262484" w:rsidP="00262484">
            <w:pPr>
              <w:rPr>
                <w:rFonts w:ascii="Noto Sans" w:hAnsi="Noto Sans" w:cs="Noto Sans"/>
                <w:sz w:val="22"/>
                <w:szCs w:val="22"/>
              </w:rPr>
            </w:pPr>
          </w:p>
          <w:p w14:paraId="757CFDCC" w14:textId="77777777" w:rsidR="00262484" w:rsidRPr="00462B8C" w:rsidRDefault="00262484" w:rsidP="00262484">
            <w:pPr>
              <w:rPr>
                <w:rFonts w:ascii="Noto Sans" w:hAnsi="Noto Sans" w:cs="Noto Sans"/>
                <w:sz w:val="22"/>
                <w:szCs w:val="22"/>
              </w:rPr>
            </w:pPr>
          </w:p>
          <w:p w14:paraId="3B0E779A" w14:textId="77777777" w:rsidR="00262484" w:rsidRPr="00462B8C" w:rsidRDefault="00262484" w:rsidP="00262484">
            <w:pPr>
              <w:rPr>
                <w:rFonts w:ascii="Noto Sans" w:hAnsi="Noto Sans" w:cs="Noto Sans"/>
                <w:sz w:val="22"/>
                <w:szCs w:val="22"/>
              </w:rPr>
            </w:pPr>
          </w:p>
          <w:p w14:paraId="55BA9164" w14:textId="57217EE8" w:rsidR="00262484" w:rsidRPr="00462B8C" w:rsidRDefault="00262484" w:rsidP="00262484">
            <w:pPr>
              <w:rPr>
                <w:rFonts w:ascii="Noto Sans" w:hAnsi="Noto Sans" w:cs="Noto Sans"/>
                <w:sz w:val="22"/>
                <w:szCs w:val="22"/>
              </w:rPr>
            </w:pPr>
          </w:p>
        </w:tc>
        <w:tc>
          <w:tcPr>
            <w:tcW w:w="2875" w:type="dxa"/>
            <w:tcBorders>
              <w:top w:val="single" w:sz="4" w:space="0" w:color="000000"/>
              <w:left w:val="single" w:sz="4" w:space="0" w:color="000000"/>
              <w:bottom w:val="single" w:sz="4" w:space="0" w:color="000000"/>
              <w:right w:val="single" w:sz="4" w:space="0" w:color="000000"/>
            </w:tcBorders>
            <w:vAlign w:val="center"/>
          </w:tcPr>
          <w:p w14:paraId="71688783" w14:textId="77777777" w:rsidR="00B8457A" w:rsidRPr="00462B8C" w:rsidRDefault="00B8457A" w:rsidP="000A1D2D">
            <w:pPr>
              <w:tabs>
                <w:tab w:val="left" w:pos="72"/>
              </w:tabs>
              <w:ind w:hanging="18"/>
              <w:rPr>
                <w:rFonts w:ascii="Noto Sans" w:hAnsi="Noto Sans" w:cs="Noto Sans"/>
              </w:rPr>
            </w:pPr>
          </w:p>
        </w:tc>
        <w:tc>
          <w:tcPr>
            <w:tcW w:w="1236" w:type="dxa"/>
            <w:tcBorders>
              <w:top w:val="single" w:sz="4" w:space="0" w:color="000000"/>
              <w:left w:val="single" w:sz="4" w:space="0" w:color="000000"/>
              <w:bottom w:val="single" w:sz="4" w:space="0" w:color="000000"/>
              <w:right w:val="single" w:sz="4" w:space="0" w:color="000000"/>
            </w:tcBorders>
            <w:shd w:val="clear" w:color="auto" w:fill="002E40"/>
            <w:vAlign w:val="center"/>
          </w:tcPr>
          <w:p w14:paraId="522392CB" w14:textId="70009EDB" w:rsidR="00B8457A" w:rsidRPr="00462B8C" w:rsidRDefault="00B8457A" w:rsidP="000A1D2D">
            <w:pPr>
              <w:tabs>
                <w:tab w:val="left" w:pos="72"/>
              </w:tabs>
              <w:ind w:hanging="18"/>
              <w:rPr>
                <w:rFonts w:ascii="Noto Sans" w:hAnsi="Noto Sans" w:cs="Noto Sans"/>
                <w:b/>
                <w:color w:val="FFFFFF"/>
              </w:rPr>
            </w:pPr>
            <w:r w:rsidRPr="00462B8C">
              <w:rPr>
                <w:rFonts w:ascii="Noto Sans" w:hAnsi="Noto Sans"/>
                <w:b/>
                <w:color w:val="FFFFFF"/>
              </w:rPr>
              <w:t>Courriel</w:t>
            </w:r>
          </w:p>
        </w:tc>
        <w:tc>
          <w:tcPr>
            <w:tcW w:w="2902" w:type="dxa"/>
            <w:tcBorders>
              <w:top w:val="single" w:sz="4" w:space="0" w:color="000000"/>
              <w:left w:val="single" w:sz="4" w:space="0" w:color="000000"/>
              <w:bottom w:val="single" w:sz="4" w:space="0" w:color="000000"/>
              <w:right w:val="single" w:sz="4" w:space="0" w:color="000000"/>
            </w:tcBorders>
            <w:vAlign w:val="center"/>
          </w:tcPr>
          <w:p w14:paraId="39C3464B" w14:textId="77777777" w:rsidR="00B8457A" w:rsidRPr="00462B8C" w:rsidRDefault="00B8457A" w:rsidP="000A1D2D">
            <w:pPr>
              <w:tabs>
                <w:tab w:val="left" w:pos="72"/>
              </w:tabs>
              <w:ind w:hanging="18"/>
              <w:rPr>
                <w:rFonts w:ascii="Noto Sans" w:hAnsi="Noto Sans" w:cs="Noto Sans"/>
              </w:rPr>
            </w:pPr>
          </w:p>
        </w:tc>
      </w:tr>
      <w:tr w:rsidR="002439CC" w:rsidRPr="00462B8C" w14:paraId="620A6279" w14:textId="77777777" w:rsidTr="00D515E1">
        <w:trPr>
          <w:trHeight w:hRule="exact" w:val="1165"/>
        </w:trPr>
        <w:tc>
          <w:tcPr>
            <w:tcW w:w="3876" w:type="dxa"/>
            <w:shd w:val="clear" w:color="auto" w:fill="002E40"/>
            <w:vAlign w:val="center"/>
          </w:tcPr>
          <w:p w14:paraId="46BE7D34" w14:textId="76DFBDE4" w:rsidR="000A1D2D" w:rsidRPr="00462B8C" w:rsidRDefault="000A1D2D" w:rsidP="00B84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462B8C">
              <w:rPr>
                <w:rFonts w:ascii="Noto Sans" w:hAnsi="Noto Sans"/>
                <w:b/>
                <w:color w:val="FFFFFF"/>
                <w:sz w:val="22"/>
              </w:rPr>
              <w:lastRenderedPageBreak/>
              <w:t xml:space="preserve">Nom(s)/titre(s)/coordonnées des coresponsables du projet </w:t>
            </w:r>
            <w:r w:rsidRPr="00462B8C">
              <w:rPr>
                <w:rFonts w:ascii="Noto Sans" w:hAnsi="Noto Sans"/>
                <w:color w:val="FFFFFF"/>
                <w:sz w:val="22"/>
              </w:rPr>
              <w:t>(le cas échéant)</w:t>
            </w:r>
          </w:p>
        </w:tc>
        <w:tc>
          <w:tcPr>
            <w:tcW w:w="7013" w:type="dxa"/>
            <w:gridSpan w:val="3"/>
            <w:vAlign w:val="center"/>
          </w:tcPr>
          <w:p w14:paraId="14D62064" w14:textId="77777777" w:rsidR="000A1D2D" w:rsidRPr="00462B8C" w:rsidRDefault="000A1D2D" w:rsidP="000A1D2D">
            <w:pPr>
              <w:tabs>
                <w:tab w:val="left" w:pos="72"/>
              </w:tabs>
              <w:ind w:hanging="18"/>
              <w:rPr>
                <w:rFonts w:ascii="Noto Sans" w:hAnsi="Noto Sans" w:cs="Noto Sans"/>
              </w:rPr>
            </w:pPr>
          </w:p>
          <w:p w14:paraId="75A55066" w14:textId="77777777" w:rsidR="000A1D2D" w:rsidRPr="00462B8C" w:rsidRDefault="000A1D2D" w:rsidP="000A1D2D">
            <w:pPr>
              <w:tabs>
                <w:tab w:val="left" w:pos="72"/>
              </w:tabs>
              <w:rPr>
                <w:rFonts w:ascii="Noto Sans" w:hAnsi="Noto Sans" w:cs="Noto Sans"/>
              </w:rPr>
            </w:pPr>
          </w:p>
        </w:tc>
      </w:tr>
    </w:tbl>
    <w:p w14:paraId="51F2FBFC" w14:textId="77777777" w:rsidR="008C4BF0" w:rsidRPr="00462B8C" w:rsidRDefault="008C4BF0" w:rsidP="000A1D2D">
      <w:pPr>
        <w:pStyle w:val="BodyText"/>
        <w:spacing w:after="0"/>
        <w:rPr>
          <w:rFonts w:ascii="Noto Sans" w:hAnsi="Noto Sans" w:cs="Noto Sans"/>
          <w:b/>
          <w:sz w:val="22"/>
          <w:szCs w:val="22"/>
        </w:rPr>
      </w:pPr>
    </w:p>
    <w:tbl>
      <w:tblPr>
        <w:tblW w:w="1094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4"/>
      </w:tblGrid>
      <w:tr w:rsidR="002439CC" w:rsidRPr="00462B8C" w14:paraId="03D0D660" w14:textId="77777777" w:rsidTr="00B36FAF">
        <w:trPr>
          <w:trHeight w:val="522"/>
        </w:trPr>
        <w:tc>
          <w:tcPr>
            <w:tcW w:w="10944" w:type="dxa"/>
            <w:shd w:val="clear" w:color="auto" w:fill="002E40"/>
          </w:tcPr>
          <w:p w14:paraId="71B9E69C" w14:textId="267B0343" w:rsidR="00D60600" w:rsidRPr="00462B8C" w:rsidRDefault="00D60600" w:rsidP="00184E97">
            <w:pPr>
              <w:pStyle w:val="Heading3"/>
              <w:spacing w:before="120" w:after="0"/>
              <w:jc w:val="center"/>
              <w:rPr>
                <w:rFonts w:ascii="Noto Sans" w:eastAsia="Calibri" w:hAnsi="Noto Sans" w:cs="Noto Sans"/>
                <w:color w:val="FFFFFF"/>
                <w:sz w:val="24"/>
                <w:szCs w:val="24"/>
              </w:rPr>
            </w:pPr>
            <w:r w:rsidRPr="00462B8C">
              <w:rPr>
                <w:rFonts w:ascii="Noto Sans" w:hAnsi="Noto Sans"/>
                <w:caps/>
                <w:color w:val="FFFFFF"/>
                <w:sz w:val="24"/>
              </w:rPr>
              <w:t>Description de la mission</w:t>
            </w:r>
          </w:p>
        </w:tc>
      </w:tr>
    </w:tbl>
    <w:p w14:paraId="2F694766" w14:textId="77777777" w:rsidR="00184E97" w:rsidRPr="00462B8C" w:rsidRDefault="00184E97" w:rsidP="00184E97"/>
    <w:p w14:paraId="526A3880" w14:textId="61E1D305" w:rsidR="000839A8" w:rsidRPr="00462B8C" w:rsidRDefault="00D60600" w:rsidP="00E8157A">
      <w:pPr>
        <w:pStyle w:val="Heading3"/>
        <w:spacing w:before="120" w:after="0"/>
        <w:ind w:left="-567"/>
        <w:rPr>
          <w:rFonts w:ascii="Noto Sans" w:hAnsi="Noto Sans" w:cs="Noto Sans"/>
          <w:color w:val="002E40"/>
        </w:rPr>
      </w:pPr>
      <w:r w:rsidRPr="00462B8C">
        <w:rPr>
          <w:rFonts w:ascii="Noto Sans" w:hAnsi="Noto Sans"/>
          <w:i/>
          <w:color w:val="002E40"/>
          <w:sz w:val="24"/>
        </w:rPr>
        <w:t>1. À propos du COQES</w:t>
      </w:r>
    </w:p>
    <w:p w14:paraId="6FB47532" w14:textId="3FDE5D57" w:rsidR="001D6ED0" w:rsidRPr="00462B8C" w:rsidRDefault="202F18A5" w:rsidP="7B4B03CE">
      <w:pPr>
        <w:pStyle w:val="NormalWeb"/>
        <w:spacing w:after="0" w:afterAutospacing="0" w:line="270" w:lineRule="atLeast"/>
        <w:rPr>
          <w:rFonts w:ascii="Noto Sans" w:hAnsi="Noto Sans" w:cs="Noto Sans"/>
          <w:b/>
          <w:bCs/>
          <w:i/>
          <w:iCs/>
          <w:color w:val="008080"/>
          <w:kern w:val="20"/>
        </w:rPr>
      </w:pPr>
      <w:r w:rsidRPr="00462B8C">
        <w:rPr>
          <w:rFonts w:ascii="Noto Sans" w:hAnsi="Noto Sans"/>
          <w:sz w:val="22"/>
        </w:rPr>
        <w:t xml:space="preserve">Le Conseil ontarien de la qualité de l’enseignement supérieur (COQES) est un organisme indépendant du gouvernement de l’Ontario qui effectue des recherches et présente des recommandations fondées sur des données probantes au gouvernement pour améliorer l’accessibilité, la qualité et la viabilité des collèges et des universités financés par les fonds publics de l’Ontario. Il utilise une approche de recherche à volets multiples pour éclairer la mise en œuvre de politiques significatives qui améliorent l’éducation postsecondaire en Ontario, au Canada et dans le monde. </w:t>
      </w:r>
    </w:p>
    <w:p w14:paraId="55F6F8C2" w14:textId="77777777" w:rsidR="00D120F8" w:rsidRPr="00462B8C" w:rsidRDefault="00D120F8" w:rsidP="006C443C">
      <w:pPr>
        <w:pStyle w:val="Heading3"/>
        <w:spacing w:before="120" w:after="0"/>
        <w:ind w:left="-567"/>
        <w:rPr>
          <w:rFonts w:ascii="Noto Sans" w:hAnsi="Noto Sans" w:cs="Noto Sans"/>
          <w:i/>
          <w:color w:val="002E40"/>
          <w:sz w:val="24"/>
          <w:szCs w:val="24"/>
        </w:rPr>
      </w:pPr>
    </w:p>
    <w:p w14:paraId="40295F7A" w14:textId="09211A34" w:rsidR="00BD5153" w:rsidRPr="00462B8C" w:rsidRDefault="00D60600" w:rsidP="006C443C">
      <w:pPr>
        <w:pStyle w:val="Heading3"/>
        <w:spacing w:before="120" w:after="0"/>
        <w:ind w:left="-567"/>
        <w:rPr>
          <w:rFonts w:ascii="Noto Sans" w:hAnsi="Noto Sans" w:cs="Noto Sans"/>
          <w:b w:val="0"/>
          <w:i/>
          <w:color w:val="008080"/>
          <w:kern w:val="20"/>
        </w:rPr>
      </w:pPr>
      <w:r w:rsidRPr="00462B8C">
        <w:rPr>
          <w:rFonts w:ascii="Noto Sans" w:hAnsi="Noto Sans"/>
          <w:i/>
          <w:color w:val="002E40"/>
          <w:sz w:val="24"/>
        </w:rPr>
        <w:t>2</w:t>
      </w:r>
      <w:r w:rsidRPr="00462B8C">
        <w:rPr>
          <w:rFonts w:ascii="Noto Sans" w:hAnsi="Noto Sans"/>
          <w:b w:val="0"/>
          <w:i/>
          <w:color w:val="002E40"/>
        </w:rPr>
        <w:t xml:space="preserve">. </w:t>
      </w:r>
      <w:r w:rsidRPr="00462B8C">
        <w:rPr>
          <w:rFonts w:ascii="Noto Sans" w:hAnsi="Noto Sans"/>
          <w:i/>
          <w:color w:val="002E40"/>
          <w:sz w:val="24"/>
        </w:rPr>
        <w:t>Description de la mission</w:t>
      </w:r>
    </w:p>
    <w:p w14:paraId="0CFF48E7" w14:textId="77777777" w:rsidR="002E0C59" w:rsidRPr="00462B8C" w:rsidRDefault="002E0C59" w:rsidP="002E0C59">
      <w:pPr>
        <w:pStyle w:val="Body1"/>
        <w:rPr>
          <w:rFonts w:ascii="Noto Sans" w:hAnsi="Noto Sans" w:cs="Noto Sans"/>
          <w:kern w:val="20"/>
          <w:sz w:val="22"/>
          <w:szCs w:val="22"/>
        </w:rPr>
      </w:pPr>
    </w:p>
    <w:p w14:paraId="03ED69A7" w14:textId="34D2D778" w:rsidR="00741039" w:rsidRPr="00462B8C" w:rsidRDefault="0E1F96DA" w:rsidP="46FE42FA">
      <w:pPr>
        <w:pStyle w:val="Body1"/>
        <w:rPr>
          <w:rFonts w:ascii="Noto Sans" w:hAnsi="Noto Sans" w:cs="Noto Sans"/>
          <w:b/>
          <w:bCs/>
          <w:sz w:val="22"/>
          <w:szCs w:val="22"/>
        </w:rPr>
      </w:pPr>
      <w:r w:rsidRPr="00462B8C">
        <w:rPr>
          <w:rFonts w:ascii="Noto Sans" w:hAnsi="Noto Sans"/>
          <w:b/>
          <w:sz w:val="22"/>
        </w:rPr>
        <w:t>Contexte</w:t>
      </w:r>
    </w:p>
    <w:p w14:paraId="6995880F" w14:textId="77777777" w:rsidR="00FE6A2A" w:rsidRPr="00462B8C" w:rsidRDefault="00FE6A2A" w:rsidP="00D515E1">
      <w:pPr>
        <w:pStyle w:val="Body1"/>
        <w:rPr>
          <w:rFonts w:ascii="Noto Sans" w:hAnsi="Noto Sans" w:cs="Noto Sans"/>
          <w:b/>
          <w:sz w:val="22"/>
          <w:szCs w:val="22"/>
        </w:rPr>
      </w:pPr>
    </w:p>
    <w:p w14:paraId="77875367" w14:textId="3891BBF0" w:rsidR="000E1C33" w:rsidRPr="00462B8C" w:rsidRDefault="0314CC36" w:rsidP="000E1C33">
      <w:pPr>
        <w:outlineLvl w:val="0"/>
        <w:rPr>
          <w:rFonts w:ascii="Noto Sans" w:eastAsia="Arial Unicode MS" w:hAnsi="Noto Sans" w:cs="Noto Sans"/>
          <w:color w:val="000000"/>
          <w:kern w:val="20"/>
          <w:sz w:val="22"/>
          <w:szCs w:val="22"/>
        </w:rPr>
      </w:pPr>
      <w:bookmarkStart w:id="0" w:name="_Hlk164148941"/>
      <w:r w:rsidRPr="00462B8C">
        <w:rPr>
          <w:rFonts w:ascii="Noto Sans" w:hAnsi="Noto Sans"/>
          <w:color w:val="000000"/>
          <w:sz w:val="22"/>
        </w:rPr>
        <w:t>L’émergence d</w:t>
      </w:r>
      <w:r w:rsidR="00B14537" w:rsidRPr="00462B8C">
        <w:rPr>
          <w:rFonts w:ascii="Noto Sans" w:hAnsi="Noto Sans"/>
          <w:color w:val="000000"/>
          <w:sz w:val="22"/>
        </w:rPr>
        <w:t>e</w:t>
      </w:r>
      <w:r w:rsidRPr="00462B8C">
        <w:rPr>
          <w:rFonts w:ascii="Noto Sans" w:hAnsi="Noto Sans"/>
          <w:color w:val="000000"/>
          <w:sz w:val="22"/>
        </w:rPr>
        <w:t xml:space="preserve"> </w:t>
      </w:r>
      <w:proofErr w:type="spellStart"/>
      <w:r w:rsidRPr="00462B8C">
        <w:rPr>
          <w:rFonts w:ascii="Noto Sans" w:hAnsi="Noto Sans"/>
          <w:color w:val="000000"/>
          <w:sz w:val="22"/>
        </w:rPr>
        <w:t>ChatGPT</w:t>
      </w:r>
      <w:proofErr w:type="spellEnd"/>
      <w:r w:rsidRPr="00462B8C">
        <w:rPr>
          <w:rFonts w:ascii="Noto Sans" w:hAnsi="Noto Sans"/>
          <w:color w:val="000000"/>
          <w:sz w:val="22"/>
        </w:rPr>
        <w:t xml:space="preserve"> en novembre 2022 a marqué un tournant dans l’enseignement supérieur. Sa croissance et son utilisation rapides </w:t>
      </w:r>
      <w:hyperlink r:id="rId15" w:history="1">
        <w:r w:rsidRPr="00462B8C">
          <w:rPr>
            <w:rStyle w:val="Hyperlink"/>
            <w:rFonts w:ascii="Noto Sans" w:hAnsi="Noto Sans"/>
            <w:sz w:val="22"/>
          </w:rPr>
          <w:t>ont suscité des réactions mitigées</w:t>
        </w:r>
      </w:hyperlink>
      <w:r w:rsidRPr="00462B8C">
        <w:rPr>
          <w:rFonts w:ascii="Noto Sans" w:hAnsi="Noto Sans"/>
          <w:color w:val="000000"/>
          <w:sz w:val="22"/>
        </w:rPr>
        <w:t xml:space="preserve"> dans le secteur postsecondaire, allant de la peur et du scepticisme à l’intérêt et à l’enthousiasme, au sujet des utilisations et des répercussions possibles de l’intelligence artificielle (IA) générat</w:t>
      </w:r>
      <w:r w:rsidR="00667C88" w:rsidRPr="00462B8C">
        <w:rPr>
          <w:rFonts w:ascii="Noto Sans" w:hAnsi="Noto Sans"/>
          <w:color w:val="000000"/>
          <w:sz w:val="22"/>
        </w:rPr>
        <w:t>ive</w:t>
      </w:r>
      <w:r w:rsidRPr="00462B8C">
        <w:rPr>
          <w:rFonts w:ascii="Noto Sans" w:hAnsi="Noto Sans"/>
          <w:color w:val="000000"/>
          <w:sz w:val="22"/>
        </w:rPr>
        <w:t xml:space="preserve">. À mesure que cette technologie continuera d’évoluer, il deviendra impossible de l’éviter et </w:t>
      </w:r>
      <w:proofErr w:type="gramStart"/>
      <w:r w:rsidRPr="00462B8C">
        <w:rPr>
          <w:rFonts w:ascii="Noto Sans" w:hAnsi="Noto Sans"/>
          <w:color w:val="000000"/>
          <w:sz w:val="22"/>
        </w:rPr>
        <w:t>aura</w:t>
      </w:r>
      <w:proofErr w:type="gramEnd"/>
      <w:r w:rsidRPr="00462B8C">
        <w:rPr>
          <w:rFonts w:ascii="Noto Sans" w:hAnsi="Noto Sans"/>
          <w:color w:val="000000"/>
          <w:sz w:val="22"/>
        </w:rPr>
        <w:t xml:space="preserve"> des répercussions à long terme dans tous les secteurs, comme </w:t>
      </w:r>
      <w:hyperlink r:id="rId16" w:history="1">
        <w:r w:rsidRPr="00462B8C">
          <w:rPr>
            <w:rStyle w:val="Hyperlink"/>
            <w:rFonts w:ascii="Noto Sans" w:hAnsi="Noto Sans"/>
            <w:sz w:val="22"/>
          </w:rPr>
          <w:t>2,4 milliards de dollars</w:t>
        </w:r>
      </w:hyperlink>
      <w:r w:rsidRPr="00462B8C">
        <w:rPr>
          <w:rFonts w:ascii="Noto Sans" w:hAnsi="Noto Sans"/>
          <w:color w:val="000000"/>
          <w:sz w:val="22"/>
        </w:rPr>
        <w:t xml:space="preserve"> du gouvernement fédéral dans des initiatives liées à l’IA dans son budget</w:t>
      </w:r>
      <w:r w:rsidR="00BD7EED" w:rsidRPr="00462B8C">
        <w:rPr>
          <w:rFonts w:ascii="Noto Sans" w:hAnsi="Noto Sans"/>
          <w:color w:val="000000"/>
          <w:sz w:val="22"/>
        </w:rPr>
        <w:t xml:space="preserve"> de </w:t>
      </w:r>
      <w:r w:rsidRPr="00462B8C">
        <w:rPr>
          <w:rFonts w:ascii="Noto Sans" w:hAnsi="Noto Sans"/>
          <w:color w:val="000000"/>
          <w:sz w:val="22"/>
        </w:rPr>
        <w:t>2024.</w:t>
      </w:r>
    </w:p>
    <w:p w14:paraId="2B9E8797" w14:textId="77777777" w:rsidR="005F299E" w:rsidRPr="00462B8C" w:rsidRDefault="005F299E" w:rsidP="000E1C33">
      <w:pPr>
        <w:outlineLvl w:val="0"/>
        <w:rPr>
          <w:rFonts w:ascii="Noto Sans" w:eastAsia="Arial Unicode MS" w:hAnsi="Noto Sans" w:cs="Noto Sans"/>
          <w:color w:val="000000"/>
          <w:kern w:val="20"/>
          <w:sz w:val="22"/>
          <w:szCs w:val="22"/>
        </w:rPr>
      </w:pPr>
    </w:p>
    <w:p w14:paraId="1D97805E" w14:textId="2A134652" w:rsidR="000E1C33" w:rsidRPr="00462B8C" w:rsidRDefault="00DB0F2F" w:rsidP="000E1C33">
      <w:pPr>
        <w:outlineLvl w:val="0"/>
        <w:rPr>
          <w:rFonts w:ascii="Noto Sans" w:eastAsia="Arial Unicode MS" w:hAnsi="Noto Sans" w:cs="Noto Sans"/>
          <w:b/>
          <w:bCs/>
          <w:color w:val="000000"/>
          <w:kern w:val="20"/>
          <w:sz w:val="22"/>
          <w:szCs w:val="22"/>
        </w:rPr>
      </w:pPr>
      <w:r w:rsidRPr="00462B8C">
        <w:rPr>
          <w:rFonts w:ascii="Noto Sans" w:hAnsi="Noto Sans"/>
          <w:color w:val="000000"/>
          <w:sz w:val="22"/>
        </w:rPr>
        <w:t xml:space="preserve">L’IA générative est là pour rester, et les établissements d’enseignement postsecondaire doivent réfléchir à la façon dont ils peuvent tirer parti de son potentiel pour appuyer l’accès, la qualité et la durabilité de l’enseignement supérieur. </w:t>
      </w:r>
      <w:r w:rsidRPr="00462B8C">
        <w:rPr>
          <w:rFonts w:ascii="Noto Sans" w:hAnsi="Noto Sans"/>
          <w:color w:val="000000" w:themeColor="text1"/>
          <w:sz w:val="22"/>
        </w:rPr>
        <w:t xml:space="preserve">Les établissements au Canada ont déjà commencé à élaborer des directives sur l’IA et à explorer les rôles et les répercussions possibles de cette technologie en croissance rapide. </w:t>
      </w:r>
      <w:r w:rsidRPr="00462B8C">
        <w:rPr>
          <w:rFonts w:ascii="Noto Sans" w:hAnsi="Noto Sans"/>
          <w:color w:val="000000"/>
          <w:sz w:val="22"/>
        </w:rPr>
        <w:t>Alors que les établissements examinent les possibilités que présente l’IA générative, d’autres recherches et le partage des connaissances sont nécessaires pour éclairer l’élaboration et la mise en œuvre de pratiques liées à l’IA dans les établissements postsecondaires de l’Ontario.</w:t>
      </w:r>
      <w:r w:rsidRPr="00462B8C">
        <w:rPr>
          <w:rFonts w:ascii="Noto Sans" w:hAnsi="Noto Sans"/>
          <w:b/>
          <w:color w:val="000000"/>
          <w:sz w:val="22"/>
        </w:rPr>
        <w:t xml:space="preserve"> </w:t>
      </w:r>
    </w:p>
    <w:p w14:paraId="0C79B4A5" w14:textId="77777777" w:rsidR="00D40209" w:rsidRPr="00462B8C" w:rsidRDefault="00D40209" w:rsidP="009438FE">
      <w:pPr>
        <w:outlineLvl w:val="0"/>
        <w:rPr>
          <w:rFonts w:ascii="Noto Sans" w:eastAsia="Arial Unicode MS" w:hAnsi="Noto Sans" w:cs="Noto Sans"/>
          <w:b/>
          <w:bCs/>
          <w:color w:val="000000"/>
          <w:kern w:val="20"/>
          <w:sz w:val="22"/>
          <w:szCs w:val="22"/>
          <w:u w:color="000000"/>
        </w:rPr>
      </w:pPr>
    </w:p>
    <w:p w14:paraId="6BFCF8F6" w14:textId="77777777" w:rsidR="00742821" w:rsidRPr="00462B8C" w:rsidRDefault="00742821" w:rsidP="009438FE">
      <w:pPr>
        <w:outlineLvl w:val="0"/>
        <w:rPr>
          <w:rFonts w:ascii="Noto Sans" w:eastAsia="Arial Unicode MS" w:hAnsi="Noto Sans" w:cs="Noto Sans"/>
          <w:b/>
          <w:bCs/>
          <w:color w:val="000000"/>
          <w:kern w:val="20"/>
          <w:sz w:val="22"/>
          <w:szCs w:val="22"/>
          <w:u w:color="000000"/>
        </w:rPr>
      </w:pPr>
    </w:p>
    <w:p w14:paraId="546A2A2B" w14:textId="79408436" w:rsidR="009337C3" w:rsidRPr="00462B8C" w:rsidRDefault="0098728E" w:rsidP="009438FE">
      <w:pPr>
        <w:outlineLvl w:val="0"/>
        <w:rPr>
          <w:rFonts w:ascii="Noto Sans" w:eastAsia="Arial Unicode MS" w:hAnsi="Noto Sans" w:cs="Noto Sans"/>
          <w:b/>
          <w:bCs/>
          <w:color w:val="000000"/>
          <w:kern w:val="20"/>
          <w:sz w:val="22"/>
          <w:szCs w:val="22"/>
          <w:u w:color="000000"/>
        </w:rPr>
      </w:pPr>
      <w:r w:rsidRPr="00462B8C">
        <w:rPr>
          <w:rFonts w:ascii="Noto Sans" w:hAnsi="Noto Sans"/>
          <w:b/>
          <w:color w:val="000000"/>
          <w:sz w:val="22"/>
          <w:u w:color="000000"/>
        </w:rPr>
        <w:t>Objectif et attentes</w:t>
      </w:r>
    </w:p>
    <w:p w14:paraId="6CC9E7DF" w14:textId="77777777" w:rsidR="009337C3" w:rsidRPr="00462B8C" w:rsidRDefault="009337C3" w:rsidP="009438FE">
      <w:pPr>
        <w:outlineLvl w:val="0"/>
        <w:rPr>
          <w:rFonts w:ascii="Noto Sans" w:eastAsia="Arial Unicode MS" w:hAnsi="Noto Sans" w:cs="Noto Sans"/>
          <w:b/>
          <w:bCs/>
          <w:color w:val="000000"/>
          <w:kern w:val="20"/>
          <w:sz w:val="22"/>
          <w:szCs w:val="22"/>
          <w:u w:color="000000"/>
        </w:rPr>
      </w:pPr>
    </w:p>
    <w:p w14:paraId="295C3F59" w14:textId="2498FA76" w:rsidR="00D515E1" w:rsidRPr="00462B8C" w:rsidRDefault="55F33468" w:rsidP="009438FE">
      <w:pPr>
        <w:outlineLvl w:val="0"/>
        <w:rPr>
          <w:rFonts w:ascii="Noto Sans" w:eastAsia="Arial Unicode MS" w:hAnsi="Noto Sans" w:cs="Noto Sans"/>
          <w:color w:val="000000"/>
          <w:kern w:val="20"/>
          <w:sz w:val="22"/>
          <w:szCs w:val="22"/>
        </w:rPr>
      </w:pPr>
      <w:r w:rsidRPr="00462B8C">
        <w:rPr>
          <w:rFonts w:ascii="Noto Sans" w:hAnsi="Noto Sans"/>
          <w:sz w:val="22"/>
        </w:rPr>
        <w:t>L’objectif de la présente DP est de sélectionner des fournisseurs de services d’éducation et de formation et d’autres intervenants qui se joindront au nouveau Consortium sur l’IA générative du COQES.</w:t>
      </w:r>
      <w:r w:rsidRPr="00462B8C">
        <w:rPr>
          <w:rFonts w:ascii="Noto Sans" w:hAnsi="Noto Sans"/>
          <w:color w:val="000000" w:themeColor="text1"/>
          <w:sz w:val="22"/>
        </w:rPr>
        <w:t xml:space="preserve"> Le Consortium fournira des recherches fondées sur des données probantes pour éclairer les politiques et les pratiques relatives à l’IA générative en Ontario en répondant aux questions suivantes :</w:t>
      </w:r>
    </w:p>
    <w:p w14:paraId="62EEF865" w14:textId="77777777" w:rsidR="00634054" w:rsidRPr="00462B8C" w:rsidRDefault="00634054" w:rsidP="009438FE">
      <w:pPr>
        <w:outlineLvl w:val="0"/>
        <w:rPr>
          <w:rFonts w:ascii="Noto Sans" w:eastAsia="Arial Unicode MS" w:hAnsi="Noto Sans" w:cs="Noto Sans"/>
          <w:color w:val="000000"/>
          <w:kern w:val="20"/>
          <w:sz w:val="22"/>
          <w:szCs w:val="22"/>
        </w:rPr>
      </w:pPr>
    </w:p>
    <w:p w14:paraId="6A1202E4" w14:textId="50F9B45A" w:rsidR="00D515E1" w:rsidRPr="00462B8C" w:rsidRDefault="001964B4" w:rsidP="009438FE">
      <w:pPr>
        <w:pStyle w:val="ListParagraph"/>
        <w:numPr>
          <w:ilvl w:val="0"/>
          <w:numId w:val="9"/>
        </w:numPr>
        <w:outlineLvl w:val="0"/>
        <w:rPr>
          <w:rFonts w:ascii="Noto Sans" w:eastAsia="Arial Unicode MS" w:hAnsi="Noto Sans" w:cs="Noto Sans"/>
          <w:color w:val="000000"/>
          <w:kern w:val="20"/>
          <w:sz w:val="22"/>
          <w:szCs w:val="22"/>
          <w:u w:color="000000"/>
        </w:rPr>
      </w:pPr>
      <w:r w:rsidRPr="00462B8C">
        <w:rPr>
          <w:rFonts w:ascii="Noto Sans" w:hAnsi="Noto Sans"/>
          <w:color w:val="000000"/>
          <w:sz w:val="22"/>
          <w:u w:color="000000"/>
        </w:rPr>
        <w:t xml:space="preserve">Comment peut-on utiliser l’IA générative pour promouvoir l’accès, la qualité et la durabilité des études postsecondaires en Ontario? </w:t>
      </w:r>
    </w:p>
    <w:p w14:paraId="4FC70B48" w14:textId="53492145" w:rsidR="005005A6" w:rsidRPr="00462B8C" w:rsidRDefault="04C90805">
      <w:pPr>
        <w:pStyle w:val="ListParagraph"/>
        <w:numPr>
          <w:ilvl w:val="0"/>
          <w:numId w:val="9"/>
        </w:numPr>
        <w:outlineLvl w:val="0"/>
        <w:rPr>
          <w:rFonts w:ascii="Noto Sans" w:eastAsia="Arial Unicode MS" w:hAnsi="Noto Sans" w:cs="Noto Sans"/>
          <w:color w:val="000000"/>
          <w:kern w:val="20"/>
          <w:sz w:val="22"/>
          <w:szCs w:val="22"/>
        </w:rPr>
      </w:pPr>
      <w:r w:rsidRPr="00462B8C">
        <w:rPr>
          <w:rFonts w:ascii="Noto Sans" w:hAnsi="Noto Sans"/>
          <w:color w:val="000000"/>
          <w:sz w:val="22"/>
        </w:rPr>
        <w:t>Comment les établissements d’enseignement postsecondaire peuvent-ils utiliser l’IA générative de façon efficace et éthique pour appuyer l’apprentissage et les activités?</w:t>
      </w:r>
    </w:p>
    <w:p w14:paraId="0B583DCE" w14:textId="77777777" w:rsidR="00D56AED" w:rsidRPr="00462B8C" w:rsidRDefault="00D56AED" w:rsidP="00D56AED">
      <w:pPr>
        <w:pStyle w:val="ListParagraph"/>
        <w:outlineLvl w:val="0"/>
        <w:rPr>
          <w:rFonts w:ascii="Noto Sans" w:eastAsia="Arial Unicode MS" w:hAnsi="Noto Sans" w:cs="Noto Sans"/>
          <w:color w:val="000000"/>
          <w:kern w:val="20"/>
          <w:sz w:val="22"/>
          <w:szCs w:val="22"/>
          <w:u w:color="000000"/>
        </w:rPr>
      </w:pPr>
    </w:p>
    <w:p w14:paraId="3ABAAC09" w14:textId="78CCF9B0" w:rsidR="003B5A4E" w:rsidRPr="00462B8C" w:rsidRDefault="62169ED8" w:rsidP="00341BDB">
      <w:pPr>
        <w:outlineLvl w:val="0"/>
        <w:rPr>
          <w:rFonts w:ascii="Noto Sans" w:eastAsia="Arial Unicode MS" w:hAnsi="Noto Sans" w:cs="Noto Sans"/>
          <w:color w:val="000000"/>
          <w:kern w:val="20"/>
          <w:sz w:val="22"/>
          <w:szCs w:val="22"/>
        </w:rPr>
      </w:pPr>
      <w:r w:rsidRPr="00462B8C">
        <w:rPr>
          <w:rFonts w:ascii="Noto Sans" w:hAnsi="Noto Sans"/>
          <w:sz w:val="22"/>
        </w:rPr>
        <w:t>Le</w:t>
      </w:r>
      <w:r w:rsidR="00DF5903" w:rsidRPr="00462B8C">
        <w:rPr>
          <w:rFonts w:ascii="Noto Sans" w:hAnsi="Noto Sans"/>
          <w:sz w:val="22"/>
        </w:rPr>
        <w:t xml:space="preserve"> </w:t>
      </w:r>
      <w:r w:rsidRPr="00462B8C">
        <w:rPr>
          <w:rFonts w:ascii="Noto Sans" w:hAnsi="Noto Sans"/>
          <w:color w:val="000000"/>
          <w:sz w:val="22"/>
        </w:rPr>
        <w:t xml:space="preserve">COQES souhaite soutenir des projets et des innovations axés sur l’utilisation constructive de l’IA générative dans un certain nombre de sujets décrits ci-dessous. </w:t>
      </w:r>
      <w:r w:rsidRPr="00462B8C">
        <w:rPr>
          <w:rFonts w:ascii="Noto Sans" w:hAnsi="Noto Sans"/>
          <w:color w:val="000000" w:themeColor="text1"/>
          <w:sz w:val="22"/>
        </w:rPr>
        <w:t xml:space="preserve">Les propositions seront évaluées en groupes organisés par thème afin de garantir que le consortium aborde une gamme et une portée adéquates de questions. </w:t>
      </w:r>
      <w:r w:rsidRPr="00462B8C">
        <w:rPr>
          <w:rFonts w:ascii="Noto Sans" w:hAnsi="Noto Sans"/>
          <w:sz w:val="22"/>
        </w:rPr>
        <w:t>Les propositions doivent porter sur l’utilisation ou l’impact de l’IA dans un ou plusieurs des domaines suivants :</w:t>
      </w:r>
    </w:p>
    <w:p w14:paraId="03BCF991" w14:textId="77777777" w:rsidR="00634054" w:rsidRPr="00462B8C" w:rsidRDefault="00634054" w:rsidP="009438FE">
      <w:pPr>
        <w:outlineLvl w:val="0"/>
        <w:rPr>
          <w:rFonts w:ascii="Noto Sans" w:eastAsia="Arial Unicode MS" w:hAnsi="Noto Sans" w:cs="Noto Sans"/>
          <w:color w:val="000000"/>
          <w:kern w:val="20"/>
          <w:sz w:val="22"/>
          <w:szCs w:val="22"/>
        </w:rPr>
      </w:pPr>
    </w:p>
    <w:p w14:paraId="342559D5" w14:textId="1F1839F1" w:rsidR="00491F3F" w:rsidRPr="00462B8C" w:rsidRDefault="00491F3F" w:rsidP="00AE3BB7">
      <w:pPr>
        <w:pStyle w:val="ListParagraph"/>
        <w:numPr>
          <w:ilvl w:val="0"/>
          <w:numId w:val="25"/>
        </w:numPr>
        <w:spacing w:after="160" w:line="259" w:lineRule="auto"/>
        <w:rPr>
          <w:rFonts w:ascii="Noto Sans" w:hAnsi="Noto Sans" w:cs="Noto Sans"/>
          <w:sz w:val="22"/>
          <w:szCs w:val="22"/>
        </w:rPr>
      </w:pPr>
      <w:r w:rsidRPr="00462B8C">
        <w:rPr>
          <w:rFonts w:ascii="Noto Sans" w:hAnsi="Noto Sans"/>
          <w:sz w:val="22"/>
        </w:rPr>
        <w:t>Accessibilité (p. ex., outils utilisés pour soutenir l’apprentissage inclusif);</w:t>
      </w:r>
    </w:p>
    <w:p w14:paraId="6A65B11E" w14:textId="56C02FA4" w:rsidR="00491F3F" w:rsidRPr="00462B8C" w:rsidRDefault="00491F3F" w:rsidP="00AE3BB7">
      <w:pPr>
        <w:pStyle w:val="ListParagraph"/>
        <w:numPr>
          <w:ilvl w:val="0"/>
          <w:numId w:val="25"/>
        </w:numPr>
        <w:spacing w:after="160" w:line="259" w:lineRule="auto"/>
        <w:rPr>
          <w:rFonts w:ascii="Noto Sans" w:hAnsi="Noto Sans" w:cs="Noto Sans"/>
          <w:sz w:val="22"/>
          <w:szCs w:val="22"/>
        </w:rPr>
      </w:pPr>
      <w:r w:rsidRPr="00462B8C">
        <w:rPr>
          <w:rFonts w:ascii="Noto Sans" w:hAnsi="Noto Sans"/>
          <w:sz w:val="22"/>
        </w:rPr>
        <w:t xml:space="preserve">Opérations institutionnelles (p. ex., utilisation de l’IA dans les services aux étudiants); </w:t>
      </w:r>
    </w:p>
    <w:p w14:paraId="5D9424C4" w14:textId="7D452A14" w:rsidR="00491F3F" w:rsidRPr="00462B8C" w:rsidRDefault="00491F3F" w:rsidP="00AE3BB7">
      <w:pPr>
        <w:pStyle w:val="ListParagraph"/>
        <w:numPr>
          <w:ilvl w:val="0"/>
          <w:numId w:val="25"/>
        </w:numPr>
        <w:spacing w:after="160" w:line="259" w:lineRule="auto"/>
        <w:rPr>
          <w:rFonts w:ascii="Noto Sans" w:hAnsi="Noto Sans" w:cs="Noto Sans"/>
          <w:sz w:val="22"/>
          <w:szCs w:val="22"/>
        </w:rPr>
      </w:pPr>
      <w:r w:rsidRPr="00462B8C">
        <w:rPr>
          <w:rFonts w:ascii="Noto Sans" w:hAnsi="Noto Sans"/>
          <w:sz w:val="22"/>
        </w:rPr>
        <w:t>Répercussions juridiques (p. ex., harmonisation du droit, des politiques et des pratiques pour maximiser les possibilités en matière d’IA et atténuer les risques);</w:t>
      </w:r>
    </w:p>
    <w:p w14:paraId="7FF7BB39" w14:textId="29591204" w:rsidR="00491F3F" w:rsidRPr="00462B8C" w:rsidRDefault="00D56AED" w:rsidP="00AE3BB7">
      <w:pPr>
        <w:pStyle w:val="ListParagraph"/>
        <w:numPr>
          <w:ilvl w:val="0"/>
          <w:numId w:val="25"/>
        </w:numPr>
        <w:spacing w:after="160" w:line="259" w:lineRule="auto"/>
        <w:rPr>
          <w:rFonts w:ascii="Noto Sans" w:hAnsi="Noto Sans" w:cs="Noto Sans"/>
          <w:sz w:val="22"/>
          <w:szCs w:val="22"/>
        </w:rPr>
      </w:pPr>
      <w:r w:rsidRPr="00462B8C">
        <w:rPr>
          <w:rFonts w:ascii="Noto Sans" w:hAnsi="Noto Sans"/>
          <w:sz w:val="22"/>
        </w:rPr>
        <w:t xml:space="preserve">Préparation au marché du travail (p. ex., utilisation de l’IA dans des activités d’apprentissage par l’expérience); </w:t>
      </w:r>
    </w:p>
    <w:p w14:paraId="74A5BADE" w14:textId="5083842A" w:rsidR="00AE3BB7" w:rsidRPr="00462B8C" w:rsidRDefault="00AE3BB7" w:rsidP="00AE3BB7">
      <w:pPr>
        <w:pStyle w:val="ListParagraph"/>
        <w:numPr>
          <w:ilvl w:val="0"/>
          <w:numId w:val="25"/>
        </w:numPr>
        <w:spacing w:after="160" w:line="259" w:lineRule="auto"/>
        <w:rPr>
          <w:rFonts w:ascii="Noto Sans" w:hAnsi="Noto Sans" w:cs="Noto Sans"/>
          <w:sz w:val="22"/>
          <w:szCs w:val="22"/>
        </w:rPr>
      </w:pPr>
      <w:r w:rsidRPr="00462B8C">
        <w:rPr>
          <w:rFonts w:ascii="Noto Sans" w:hAnsi="Noto Sans"/>
          <w:sz w:val="22"/>
        </w:rPr>
        <w:t>Enseignement et apprentissage (p. ex., outils utilisés pour appuyer la conception des programmes d’études);</w:t>
      </w:r>
    </w:p>
    <w:p w14:paraId="135E0E36" w14:textId="77777777" w:rsidR="00AE3BB7" w:rsidRPr="00462B8C" w:rsidRDefault="00AE3BB7" w:rsidP="00AE3BB7">
      <w:pPr>
        <w:pStyle w:val="ListParagraph"/>
        <w:numPr>
          <w:ilvl w:val="0"/>
          <w:numId w:val="25"/>
        </w:numPr>
        <w:spacing w:after="160" w:line="259" w:lineRule="auto"/>
        <w:rPr>
          <w:rFonts w:ascii="Noto Sans" w:hAnsi="Noto Sans" w:cs="Noto Sans"/>
          <w:sz w:val="22"/>
          <w:szCs w:val="22"/>
        </w:rPr>
      </w:pPr>
      <w:r w:rsidRPr="00462B8C">
        <w:rPr>
          <w:rFonts w:ascii="Noto Sans" w:hAnsi="Noto Sans"/>
          <w:sz w:val="22"/>
        </w:rPr>
        <w:t>Autres questions liées à l’utilisation ou à l’impact de l’IA dans l’enseignement supérieur.</w:t>
      </w:r>
    </w:p>
    <w:p w14:paraId="195FA30F" w14:textId="5F91E74D" w:rsidR="00E14BA5" w:rsidRPr="00462B8C" w:rsidRDefault="00E14BA5" w:rsidP="00E14BA5">
      <w:pPr>
        <w:spacing w:after="160" w:line="259" w:lineRule="auto"/>
        <w:rPr>
          <w:rFonts w:ascii="Noto Sans" w:hAnsi="Noto Sans" w:cs="Noto Sans"/>
          <w:sz w:val="22"/>
          <w:szCs w:val="22"/>
        </w:rPr>
      </w:pPr>
      <w:r w:rsidRPr="00462B8C">
        <w:rPr>
          <w:rFonts w:ascii="Noto Sans" w:hAnsi="Noto Sans"/>
          <w:sz w:val="22"/>
        </w:rPr>
        <w:t xml:space="preserve">Les projets peuvent durer de six mois à deux ans et peuvent comprendre diverses approches, notamment des études de cas, des évaluations d’outils d’IA largement disponibles ou des analyses documentaires. </w:t>
      </w:r>
    </w:p>
    <w:bookmarkEnd w:id="0"/>
    <w:p w14:paraId="1226F053" w14:textId="475E927F" w:rsidR="00634054" w:rsidRPr="00462B8C" w:rsidRDefault="00A97EDF" w:rsidP="68DF7D72">
      <w:pPr>
        <w:spacing w:after="160" w:line="259" w:lineRule="auto"/>
        <w:rPr>
          <w:rFonts w:ascii="Noto Sans" w:eastAsia="Arial Unicode MS" w:hAnsi="Noto Sans" w:cs="Noto Sans"/>
          <w:color w:val="000000"/>
          <w:kern w:val="20"/>
          <w:sz w:val="22"/>
          <w:szCs w:val="22"/>
        </w:rPr>
      </w:pPr>
      <w:r w:rsidRPr="00462B8C">
        <w:rPr>
          <w:rFonts w:ascii="Noto Sans" w:hAnsi="Noto Sans"/>
          <w:color w:val="000000"/>
          <w:sz w:val="22"/>
        </w:rPr>
        <w:t>Plus précisément, nous recherchons des partenaires qui sont prêts à :</w:t>
      </w:r>
    </w:p>
    <w:p w14:paraId="42E7CD6C" w14:textId="61008433" w:rsidR="009E4BD3" w:rsidRPr="00462B8C" w:rsidRDefault="6B6689A3" w:rsidP="004B77C8">
      <w:pPr>
        <w:pStyle w:val="ListParagraph"/>
        <w:numPr>
          <w:ilvl w:val="0"/>
          <w:numId w:val="1"/>
        </w:numPr>
        <w:outlineLvl w:val="0"/>
        <w:rPr>
          <w:rFonts w:ascii="Noto Sans" w:eastAsia="Arial Unicode MS" w:hAnsi="Noto Sans" w:cs="Noto Sans"/>
          <w:color w:val="000000"/>
          <w:kern w:val="20"/>
        </w:rPr>
      </w:pPr>
      <w:proofErr w:type="gramStart"/>
      <w:r w:rsidRPr="00462B8C">
        <w:rPr>
          <w:rFonts w:ascii="Noto Sans" w:hAnsi="Noto Sans"/>
          <w:color w:val="000000"/>
          <w:sz w:val="22"/>
        </w:rPr>
        <w:t>s’engager</w:t>
      </w:r>
      <w:proofErr w:type="gramEnd"/>
      <w:r w:rsidRPr="00462B8C">
        <w:rPr>
          <w:rFonts w:ascii="Noto Sans" w:hAnsi="Noto Sans"/>
          <w:color w:val="000000"/>
          <w:sz w:val="22"/>
        </w:rPr>
        <w:t xml:space="preserve"> à partager les résultats de la recherche au moyen d’un maximum de quatre produits livrables (trois rapports provisoires et un rapport final sur une période de deux ans) que le COQES peut convertir en blogues, webinaires ou ressources partagées. Les projets devraient être conçus </w:t>
      </w:r>
      <w:proofErr w:type="gramStart"/>
      <w:r w:rsidRPr="00462B8C">
        <w:rPr>
          <w:rFonts w:ascii="Noto Sans" w:hAnsi="Noto Sans"/>
          <w:color w:val="000000"/>
          <w:sz w:val="22"/>
        </w:rPr>
        <w:t>de manière à ce</w:t>
      </w:r>
      <w:proofErr w:type="gramEnd"/>
      <w:r w:rsidRPr="00462B8C">
        <w:rPr>
          <w:rFonts w:ascii="Noto Sans" w:hAnsi="Noto Sans"/>
          <w:color w:val="000000"/>
          <w:sz w:val="22"/>
        </w:rPr>
        <w:t xml:space="preserve"> que les nouvelles conclusions puissent être communiquées tous les six mois; </w:t>
      </w:r>
    </w:p>
    <w:p w14:paraId="4268E00F" w14:textId="7350C4F9" w:rsidR="00A97EDF" w:rsidRPr="00462B8C" w:rsidRDefault="2478036A" w:rsidP="004B77C8">
      <w:pPr>
        <w:pStyle w:val="ListParagraph"/>
        <w:numPr>
          <w:ilvl w:val="0"/>
          <w:numId w:val="1"/>
        </w:numPr>
        <w:outlineLvl w:val="0"/>
        <w:rPr>
          <w:rFonts w:ascii="Noto Sans" w:eastAsia="Arial Unicode MS" w:hAnsi="Noto Sans" w:cs="Noto Sans"/>
          <w:color w:val="000000"/>
          <w:kern w:val="20"/>
        </w:rPr>
      </w:pPr>
      <w:proofErr w:type="gramStart"/>
      <w:r w:rsidRPr="00462B8C">
        <w:rPr>
          <w:rFonts w:ascii="Noto Sans" w:hAnsi="Noto Sans"/>
          <w:color w:val="000000"/>
          <w:sz w:val="22"/>
        </w:rPr>
        <w:t>collaborer</w:t>
      </w:r>
      <w:proofErr w:type="gramEnd"/>
      <w:r w:rsidRPr="00462B8C">
        <w:rPr>
          <w:rFonts w:ascii="Noto Sans" w:hAnsi="Noto Sans"/>
          <w:color w:val="000000"/>
          <w:sz w:val="22"/>
        </w:rPr>
        <w:t xml:space="preserve"> avec le COQES</w:t>
      </w:r>
      <w:r w:rsidRPr="00462B8C">
        <w:rPr>
          <w:rFonts w:ascii="Noto Sans" w:hAnsi="Noto Sans"/>
          <w:color w:val="000000" w:themeColor="text1"/>
          <w:sz w:val="22"/>
        </w:rPr>
        <w:t xml:space="preserve"> et d’autres membres du consortium sur diverses stratégies de mobilisation des connaissances, comme la rédaction conjointe de rapports, de blogues ou de ressources; l’organisation ou la présentation de conférences et d’événements; et en participant aux conférences et aux webinaires du COQES pour partager leurs approches et leurs apprentissages avec d’autres membres du Consortium et la communauté postsecondaire en général.</w:t>
      </w:r>
    </w:p>
    <w:p w14:paraId="7323F500" w14:textId="77777777" w:rsidR="003B5A4E" w:rsidRPr="00462B8C" w:rsidRDefault="003B5A4E" w:rsidP="009438FE">
      <w:pPr>
        <w:outlineLvl w:val="0"/>
        <w:rPr>
          <w:rFonts w:ascii="Noto Sans" w:eastAsia="Arial Unicode MS" w:hAnsi="Noto Sans" w:cs="Noto Sans"/>
          <w:color w:val="000000"/>
          <w:kern w:val="20"/>
          <w:sz w:val="22"/>
          <w:szCs w:val="22"/>
          <w:u w:color="000000"/>
        </w:rPr>
      </w:pPr>
    </w:p>
    <w:p w14:paraId="1990E39A" w14:textId="322BEB74" w:rsidR="00801A31" w:rsidRPr="00462B8C" w:rsidRDefault="4D87F860" w:rsidP="009438FE">
      <w:pPr>
        <w:outlineLvl w:val="0"/>
        <w:rPr>
          <w:rFonts w:ascii="Noto Sans" w:eastAsia="Arial Unicode MS" w:hAnsi="Noto Sans" w:cs="Noto Sans"/>
          <w:color w:val="000000"/>
          <w:kern w:val="20"/>
          <w:sz w:val="22"/>
          <w:szCs w:val="22"/>
        </w:rPr>
      </w:pPr>
      <w:r w:rsidRPr="00462B8C">
        <w:rPr>
          <w:rFonts w:ascii="Noto Sans" w:hAnsi="Noto Sans"/>
          <w:color w:val="000000"/>
          <w:sz w:val="22"/>
        </w:rPr>
        <w:t>Les projets devraient commencer au plus tard le 1</w:t>
      </w:r>
      <w:r w:rsidRPr="00462B8C">
        <w:rPr>
          <w:rFonts w:ascii="Noto Sans" w:hAnsi="Noto Sans"/>
          <w:color w:val="000000"/>
          <w:sz w:val="22"/>
          <w:vertAlign w:val="superscript"/>
        </w:rPr>
        <w:t>er</w:t>
      </w:r>
      <w:r w:rsidRPr="00462B8C">
        <w:rPr>
          <w:rFonts w:ascii="Noto Sans" w:hAnsi="Noto Sans"/>
          <w:color w:val="000000"/>
          <w:sz w:val="22"/>
        </w:rPr>
        <w:t> février 2025 et se poursuivre jusqu’au 28 février 2027. Le COQES couvrira les coûts de recherche jusqu’à concurrence de 70</w:t>
      </w:r>
      <w:r w:rsidR="00BD7EED" w:rsidRPr="00462B8C">
        <w:rPr>
          <w:rFonts w:ascii="Noto Sans" w:hAnsi="Noto Sans"/>
          <w:color w:val="000000"/>
          <w:sz w:val="22"/>
        </w:rPr>
        <w:t> </w:t>
      </w:r>
      <w:r w:rsidRPr="00462B8C">
        <w:rPr>
          <w:rFonts w:ascii="Noto Sans" w:hAnsi="Noto Sans"/>
          <w:color w:val="000000"/>
          <w:sz w:val="22"/>
        </w:rPr>
        <w:t>000 $ par projet, par année. Pour l’édition</w:t>
      </w:r>
      <w:r w:rsidR="00BD7EED" w:rsidRPr="00462B8C">
        <w:rPr>
          <w:rFonts w:ascii="Noto Sans" w:hAnsi="Noto Sans"/>
          <w:color w:val="000000"/>
          <w:sz w:val="22"/>
        </w:rPr>
        <w:t> </w:t>
      </w:r>
      <w:r w:rsidRPr="00462B8C">
        <w:rPr>
          <w:rFonts w:ascii="Noto Sans" w:hAnsi="Noto Sans"/>
          <w:color w:val="000000"/>
          <w:sz w:val="22"/>
        </w:rPr>
        <w:t xml:space="preserve">2024, nous prévoyons financer entre quatre et huit projets (chacun dirigé par un partenaire unique), selon la qualité et la pertinence des propositions que nous recevons. </w:t>
      </w:r>
      <w:r w:rsidRPr="00462B8C">
        <w:rPr>
          <w:rFonts w:ascii="Noto Sans" w:hAnsi="Noto Sans"/>
          <w:sz w:val="22"/>
        </w:rPr>
        <w:t>La préférence sera accordée aux établissements d’enseignement postsecondaire de l’Ontario, bien que d’autres organismes (p. ex., organismes communautaires et instituts de recherche) et organismes et établissements d’autres administrations soient encouragés à présenter une demande.</w:t>
      </w:r>
      <w:r w:rsidRPr="00462B8C">
        <w:rPr>
          <w:rFonts w:ascii="Noto Sans" w:hAnsi="Noto Sans"/>
          <w:color w:val="000000"/>
          <w:sz w:val="22"/>
        </w:rPr>
        <w:t xml:space="preserve"> </w:t>
      </w:r>
    </w:p>
    <w:p w14:paraId="2CC0761F" w14:textId="77777777" w:rsidR="008515B9" w:rsidRPr="00462B8C" w:rsidRDefault="008515B9" w:rsidP="009438FE">
      <w:pPr>
        <w:outlineLvl w:val="0"/>
        <w:rPr>
          <w:rFonts w:ascii="Noto Sans" w:eastAsia="Arial Unicode MS" w:hAnsi="Noto Sans" w:cs="Noto Sans"/>
          <w:color w:val="000000" w:themeColor="text1"/>
          <w:sz w:val="22"/>
          <w:szCs w:val="22"/>
        </w:rPr>
      </w:pPr>
    </w:p>
    <w:p w14:paraId="613EA080" w14:textId="124A6918" w:rsidR="002E0C59" w:rsidRPr="00462B8C" w:rsidRDefault="5BDF1820" w:rsidP="009438FE">
      <w:pPr>
        <w:outlineLvl w:val="0"/>
        <w:rPr>
          <w:rFonts w:ascii="Noto Sans" w:eastAsia="Arial Unicode MS" w:hAnsi="Noto Sans" w:cs="Noto Sans"/>
          <w:color w:val="000000"/>
          <w:kern w:val="20"/>
          <w:sz w:val="22"/>
          <w:szCs w:val="22"/>
        </w:rPr>
      </w:pPr>
      <w:r w:rsidRPr="00462B8C">
        <w:rPr>
          <w:rFonts w:ascii="Noto Sans" w:hAnsi="Noto Sans"/>
          <w:color w:val="000000"/>
          <w:sz w:val="22"/>
        </w:rPr>
        <w:lastRenderedPageBreak/>
        <w:t xml:space="preserve">S’ils réussissent à obtenir du financement du COQES, les demandeurs devront peaufiner les plans de projet en collaboration avec les chercheurs du COQES. </w:t>
      </w:r>
      <w:r w:rsidRPr="00462B8C">
        <w:rPr>
          <w:rFonts w:ascii="Noto Sans" w:hAnsi="Noto Sans"/>
          <w:color w:val="000000" w:themeColor="text1"/>
          <w:sz w:val="22"/>
        </w:rPr>
        <w:t xml:space="preserve">Les demandeurs doivent indiquer leurs contributions réelles et en nature à leur projet, qui sont toutes les deux attendues. </w:t>
      </w:r>
      <w:r w:rsidRPr="00462B8C">
        <w:rPr>
          <w:rFonts w:ascii="Noto Sans" w:hAnsi="Noto Sans"/>
          <w:color w:val="000000"/>
          <w:sz w:val="22"/>
        </w:rPr>
        <w:t xml:space="preserve">Les demandeurs retenus devront conclure un contrat avec le COQES, qui comprendra les modalités normalisées de l’entente de financement du projet. Ils participeront également à des échanges de connaissances réguliers et produiront des rapports sur les résultats de leurs projets à intervalles réguliers à l’aide d’un modèle que le COQES fournira. </w:t>
      </w:r>
      <w:r w:rsidRPr="00462B8C">
        <w:rPr>
          <w:rFonts w:ascii="Noto Sans" w:hAnsi="Noto Sans"/>
          <w:sz w:val="22"/>
        </w:rPr>
        <w:t xml:space="preserve">Le COQES publiera les produits livrables (p. ex., blogues, ressources) de certains ou de la totalité des projets et pourrait élaborer un rapport qui s’appuie sur les idées tirées des projets et qui offre des recommandations pour améliorer les pratiques liées à l’IA dans l’éducation postsecondaire. </w:t>
      </w:r>
      <w:r w:rsidRPr="00462B8C">
        <w:rPr>
          <w:rFonts w:ascii="Noto Sans" w:hAnsi="Noto Sans"/>
          <w:color w:val="000000"/>
          <w:sz w:val="22"/>
        </w:rPr>
        <w:t xml:space="preserve">Le COQES </w:t>
      </w:r>
      <w:r w:rsidR="00A274DC" w:rsidRPr="00462B8C">
        <w:rPr>
          <w:rFonts w:ascii="Noto Sans" w:hAnsi="Noto Sans"/>
          <w:color w:val="000000"/>
          <w:sz w:val="22"/>
        </w:rPr>
        <w:t>appuiera</w:t>
      </w:r>
      <w:r w:rsidRPr="00462B8C">
        <w:rPr>
          <w:rFonts w:ascii="Noto Sans" w:hAnsi="Noto Sans"/>
          <w:color w:val="000000"/>
          <w:sz w:val="22"/>
        </w:rPr>
        <w:t xml:space="preserve"> et couvrira tous les frais administratifs et de réunion du Consortium. </w:t>
      </w:r>
    </w:p>
    <w:p w14:paraId="4DB49D41" w14:textId="2501B6EF" w:rsidR="00043147" w:rsidRPr="00462B8C" w:rsidRDefault="00043147" w:rsidP="009438FE">
      <w:pPr>
        <w:outlineLvl w:val="0"/>
        <w:rPr>
          <w:rFonts w:ascii="Noto Sans" w:eastAsia="Arial Unicode MS" w:hAnsi="Noto Sans" w:cs="Noto Sans"/>
          <w:color w:val="000000"/>
          <w:kern w:val="20"/>
          <w:sz w:val="22"/>
          <w:szCs w:val="22"/>
          <w:u w:color="000000"/>
        </w:rPr>
      </w:pPr>
    </w:p>
    <w:p w14:paraId="4DD3AD04" w14:textId="78787DC2" w:rsidR="00043147" w:rsidRPr="00462B8C" w:rsidRDefault="3B6B0155" w:rsidP="009438FE">
      <w:pPr>
        <w:outlineLvl w:val="0"/>
        <w:rPr>
          <w:rFonts w:ascii="Noto Sans" w:eastAsia="Arial Unicode MS" w:hAnsi="Noto Sans" w:cs="Noto Sans"/>
          <w:color w:val="000000"/>
          <w:kern w:val="20"/>
          <w:sz w:val="22"/>
          <w:szCs w:val="22"/>
        </w:rPr>
      </w:pPr>
      <w:r w:rsidRPr="00462B8C">
        <w:rPr>
          <w:rFonts w:ascii="Noto Sans" w:hAnsi="Noto Sans"/>
          <w:color w:val="000000"/>
          <w:sz w:val="22"/>
        </w:rPr>
        <w:t>Si le COQES détermine qu’il faut fournir des renseignements supplémentaires (p. ex., questions et réponses, ou addenda) sur la présente DP, il les enverra par courriel à tous les fournisseurs. On considère que ces renseignements font partie de la DP; en outre, certaines modalités et conditions du document original peuvent être modifiées.</w:t>
      </w:r>
    </w:p>
    <w:p w14:paraId="3AA03920" w14:textId="77777777" w:rsidR="00106A46" w:rsidRPr="00462B8C" w:rsidRDefault="00106A46" w:rsidP="009438FE">
      <w:pPr>
        <w:rPr>
          <w:rFonts w:ascii="Noto Sans" w:hAnsi="Noto Sans" w:cs="Noto Sans"/>
          <w:b/>
          <w:i/>
          <w:color w:val="008080"/>
          <w:kern w:val="20"/>
        </w:rPr>
      </w:pPr>
      <w:r w:rsidRPr="00462B8C">
        <w:br w:type="page"/>
      </w:r>
    </w:p>
    <w:p w14:paraId="2FBC464F" w14:textId="324CB86A" w:rsidR="007A5545" w:rsidRPr="00462B8C" w:rsidRDefault="007A5545" w:rsidP="006C443C">
      <w:pPr>
        <w:pStyle w:val="Heading3"/>
        <w:spacing w:before="120" w:after="0"/>
        <w:ind w:left="-567"/>
        <w:rPr>
          <w:rFonts w:ascii="Noto Sans" w:hAnsi="Noto Sans" w:cs="Noto Sans"/>
          <w:b w:val="0"/>
          <w:i/>
          <w:color w:val="002E40"/>
          <w:kern w:val="20"/>
        </w:rPr>
      </w:pPr>
      <w:r w:rsidRPr="00462B8C">
        <w:rPr>
          <w:rFonts w:ascii="Noto Sans" w:hAnsi="Noto Sans"/>
          <w:i/>
          <w:color w:val="002E40"/>
          <w:sz w:val="24"/>
        </w:rPr>
        <w:lastRenderedPageBreak/>
        <w:t>3. Produits livrables</w:t>
      </w:r>
    </w:p>
    <w:p w14:paraId="64E21BB0" w14:textId="77777777" w:rsidR="007A5545" w:rsidRPr="00462B8C" w:rsidRDefault="007A5545" w:rsidP="007A5545">
      <w:pPr>
        <w:rPr>
          <w:rFonts w:ascii="Noto Sans" w:eastAsia="Arial Unicode MS" w:hAnsi="Noto Sans" w:cs="Noto Sans"/>
        </w:rPr>
      </w:pPr>
    </w:p>
    <w:tbl>
      <w:tblPr>
        <w:tblW w:w="1087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336"/>
        <w:gridCol w:w="6536"/>
      </w:tblGrid>
      <w:tr w:rsidR="002439CC" w:rsidRPr="00462B8C" w14:paraId="186CB162" w14:textId="77777777" w:rsidTr="7B4B03CE">
        <w:tc>
          <w:tcPr>
            <w:tcW w:w="10872" w:type="dxa"/>
            <w:gridSpan w:val="2"/>
            <w:shd w:val="clear" w:color="auto" w:fill="002E40"/>
          </w:tcPr>
          <w:p w14:paraId="514D2AB8" w14:textId="71833D03"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sz w:val="26"/>
                <w:szCs w:val="26"/>
              </w:rPr>
            </w:pPr>
            <w:r w:rsidRPr="00462B8C">
              <w:rPr>
                <w:rFonts w:ascii="Noto Sans" w:hAnsi="Noto Sans"/>
                <w:b/>
                <w:color w:val="FFFFFF"/>
                <w:sz w:val="26"/>
              </w:rPr>
              <w:t>PROPOSITION DE RECHERCHE</w:t>
            </w:r>
          </w:p>
        </w:tc>
      </w:tr>
      <w:tr w:rsidR="00D34387" w:rsidRPr="00462B8C" w14:paraId="1FB600B3" w14:textId="77777777" w:rsidTr="7B4B03CE">
        <w:tc>
          <w:tcPr>
            <w:tcW w:w="4336" w:type="dxa"/>
            <w:shd w:val="clear" w:color="auto" w:fill="002E40"/>
          </w:tcPr>
          <w:p w14:paraId="1CDDBC98" w14:textId="2BB258D9" w:rsidR="007A5545" w:rsidRPr="00462B8C" w:rsidRDefault="00D82685" w:rsidP="00184E97">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b/>
                <w:color w:val="FFFFFF"/>
              </w:rPr>
            </w:pPr>
            <w:r w:rsidRPr="00462B8C">
              <w:rPr>
                <w:rFonts w:ascii="Noto Sans" w:hAnsi="Noto Sans"/>
                <w:b/>
                <w:color w:val="FFFFFF" w:themeColor="background1"/>
              </w:rPr>
              <w:t>CONTEXTE</w:t>
            </w:r>
          </w:p>
          <w:p w14:paraId="204B5692" w14:textId="77777777" w:rsidR="00FF1D82" w:rsidRPr="00462B8C" w:rsidRDefault="00FF1D82"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contextualSpacing/>
              <w:rPr>
                <w:rFonts w:ascii="Noto Sans" w:hAnsi="Noto Sans" w:cs="Noto Sans"/>
                <w:b/>
                <w:color w:val="FFFFFF"/>
              </w:rPr>
            </w:pPr>
          </w:p>
          <w:p w14:paraId="1501F9BD" w14:textId="3BD28EE3" w:rsidR="00B80072" w:rsidRPr="00462B8C" w:rsidRDefault="00322970"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sidRPr="00462B8C">
              <w:rPr>
                <w:rFonts w:ascii="Noto Sans" w:hAnsi="Noto Sans"/>
                <w:color w:val="FFFFFF"/>
              </w:rPr>
              <w:t>Décrivez comment le projet proposé répond aux questions de recherche et aux sujets d’intérêt du COQES.</w:t>
            </w:r>
          </w:p>
          <w:p w14:paraId="7CC219F3" w14:textId="77777777" w:rsidR="002F2E26" w:rsidRPr="00462B8C" w:rsidRDefault="002F2E26" w:rsidP="002F2E26">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rPr>
                <w:rFonts w:ascii="Noto Sans" w:hAnsi="Noto Sans" w:cs="Noto Sans"/>
                <w:color w:val="FFFFFF"/>
              </w:rPr>
            </w:pPr>
          </w:p>
          <w:p w14:paraId="2C007D75" w14:textId="4161D936" w:rsidR="00CB62A3" w:rsidRPr="00462B8C" w:rsidRDefault="00097A12"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sidRPr="00462B8C">
              <w:rPr>
                <w:rStyle w:val="cf01"/>
                <w:rFonts w:ascii="Noto Sans" w:hAnsi="Noto Sans"/>
                <w:sz w:val="24"/>
              </w:rPr>
              <w:t>Fournissez une introduction et un contexte détaillés qui décrivent clairement la question à explorer et pourquoi elle est importante dans le contexte de l’Ontario.</w:t>
            </w:r>
          </w:p>
          <w:p w14:paraId="4D7E1FF8" w14:textId="77777777" w:rsidR="00FF1D82" w:rsidRPr="00462B8C" w:rsidRDefault="00FF1D82"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p>
          <w:p w14:paraId="76971E68" w14:textId="1E65CECA" w:rsidR="00D82685" w:rsidRPr="00462B8C" w:rsidRDefault="00D82685"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sidRPr="00462B8C">
              <w:rPr>
                <w:rFonts w:ascii="Noto Sans" w:hAnsi="Noto Sans"/>
                <w:color w:val="FFFFFF" w:themeColor="background1"/>
              </w:rPr>
              <w:t>Synthétisez la documentation récente et fournissez un cadre conceptuel pour le projet.</w:t>
            </w:r>
          </w:p>
          <w:p w14:paraId="4ABD8318" w14:textId="1D60C69A" w:rsidR="00FF1D82" w:rsidRPr="00462B8C" w:rsidRDefault="007A5545"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sidRPr="00462B8C">
              <w:rPr>
                <w:rFonts w:ascii="Noto Sans" w:hAnsi="Noto Sans"/>
                <w:color w:val="FFFFFF" w:themeColor="background1"/>
              </w:rPr>
              <w:t xml:space="preserve">       </w:t>
            </w:r>
          </w:p>
          <w:p w14:paraId="4F559DDA" w14:textId="3BDF825E" w:rsidR="007A5545" w:rsidRPr="00462B8C" w:rsidRDefault="6AAF4B40"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rPr>
                <w:rFonts w:ascii="Noto Sans" w:hAnsi="Noto Sans" w:cs="Noto Sans"/>
                <w:color w:val="FFFFFF"/>
              </w:rPr>
            </w:pPr>
            <w:r w:rsidRPr="00462B8C">
              <w:rPr>
                <w:rFonts w:ascii="Noto Sans" w:hAnsi="Noto Sans"/>
                <w:b/>
                <w:color w:val="FFFFFF" w:themeColor="background1"/>
              </w:rPr>
              <w:t>(15 %)</w:t>
            </w:r>
          </w:p>
          <w:p w14:paraId="2295A51D" w14:textId="77777777" w:rsidR="007A5545" w:rsidRPr="00462B8C" w:rsidRDefault="007A5545" w:rsidP="00683593">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spacing w:before="120" w:after="120"/>
              <w:contextualSpacing/>
              <w:rPr>
                <w:rFonts w:ascii="Noto Sans" w:hAnsi="Noto Sans" w:cs="Noto Sans"/>
                <w:color w:val="FFFFFF"/>
              </w:rPr>
            </w:pPr>
          </w:p>
        </w:tc>
        <w:tc>
          <w:tcPr>
            <w:tcW w:w="6536" w:type="dxa"/>
            <w:shd w:val="clear" w:color="auto" w:fill="FFFFFF" w:themeFill="background1"/>
          </w:tcPr>
          <w:p w14:paraId="61EC191B" w14:textId="4A153278" w:rsidR="007A5545" w:rsidRPr="00462B8C" w:rsidRDefault="22C69A8B"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ED0000"/>
              </w:rPr>
            </w:pPr>
            <w:r w:rsidRPr="00462B8C">
              <w:rPr>
                <w:rFonts w:ascii="Noto Sans" w:hAnsi="Noto Sans"/>
                <w:b/>
                <w:color w:val="ED0000"/>
              </w:rPr>
              <w:t>LE SOUMISSIONNAIRE DOIT RÉPONDRE</w:t>
            </w:r>
          </w:p>
          <w:p w14:paraId="4F4B883A"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Noto Sans" w:hAnsi="Noto Sans" w:cs="Noto Sans"/>
              </w:rPr>
            </w:pPr>
          </w:p>
        </w:tc>
      </w:tr>
      <w:tr w:rsidR="00D34387" w:rsidRPr="00462B8C" w14:paraId="17DDBA78" w14:textId="77777777" w:rsidTr="7B4B03CE">
        <w:tc>
          <w:tcPr>
            <w:tcW w:w="4336" w:type="dxa"/>
            <w:shd w:val="clear" w:color="auto" w:fill="002E40"/>
          </w:tcPr>
          <w:p w14:paraId="24458E86" w14:textId="7668C09E" w:rsidR="00ED5D2D" w:rsidRPr="00462B8C" w:rsidRDefault="00ED5D2D" w:rsidP="00184E97">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b/>
                <w:color w:val="FFFFFF"/>
              </w:rPr>
            </w:pPr>
            <w:r w:rsidRPr="00462B8C">
              <w:rPr>
                <w:rFonts w:ascii="Noto Sans" w:hAnsi="Noto Sans"/>
                <w:b/>
                <w:color w:val="FFFFFF"/>
              </w:rPr>
              <w:t>MÉTHODOLOGIE</w:t>
            </w:r>
          </w:p>
          <w:p w14:paraId="46CC2CA5" w14:textId="77777777" w:rsidR="00FF1D82" w:rsidRPr="00462B8C" w:rsidRDefault="00FF1D82" w:rsidP="00184E97">
            <w:pPr>
              <w:pStyle w:val="ListParagraph"/>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val="0"/>
              <w:rPr>
                <w:rFonts w:ascii="Noto Sans" w:hAnsi="Noto Sans" w:cs="Noto Sans"/>
                <w:color w:val="FFFFFF"/>
              </w:rPr>
            </w:pPr>
          </w:p>
          <w:p w14:paraId="76A4CED0" w14:textId="37A89184" w:rsidR="00CB62A3" w:rsidRPr="00462B8C" w:rsidRDefault="17CF977E" w:rsidP="7B4B03CE">
            <w:pPr>
              <w:pStyle w:val="ListParagraph"/>
              <w:widowControl w:val="0"/>
              <w:numPr>
                <w:ilvl w:val="0"/>
                <w:numId w:val="7"/>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00462B8C">
              <w:rPr>
                <w:rFonts w:ascii="Noto Sans" w:hAnsi="Noto Sans"/>
                <w:color w:val="FFFFFF" w:themeColor="background1"/>
              </w:rPr>
              <w:t>Fournissez une explication claire et complète de toutes les étapes requises pour réaliser le projet.</w:t>
            </w:r>
          </w:p>
          <w:p w14:paraId="3C7C6FD3" w14:textId="77777777" w:rsidR="00FF1D82" w:rsidRPr="00462B8C" w:rsidRDefault="00FF1D82" w:rsidP="00184E97">
            <w:pPr>
              <w:pStyle w:val="ListParagraph"/>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val="0"/>
              <w:rPr>
                <w:rFonts w:ascii="Noto Sans" w:hAnsi="Noto Sans" w:cs="Noto Sans"/>
                <w:color w:val="FFFFFF"/>
              </w:rPr>
            </w:pPr>
          </w:p>
          <w:p w14:paraId="57ECA1EB" w14:textId="47A2A71C" w:rsidR="00FF1D82" w:rsidRPr="00462B8C" w:rsidRDefault="005D0954" w:rsidP="00184E97">
            <w:pPr>
              <w:pStyle w:val="ListParagraph"/>
              <w:widowControl w:val="0"/>
              <w:numPr>
                <w:ilvl w:val="0"/>
                <w:numId w:val="7"/>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00462B8C">
              <w:rPr>
                <w:rFonts w:ascii="Noto Sans" w:hAnsi="Noto Sans"/>
                <w:color w:val="FFFFFF" w:themeColor="background1"/>
              </w:rPr>
              <w:t>Fournissez une liste des questions de recherche que vous allez examiner.</w:t>
            </w:r>
          </w:p>
          <w:p w14:paraId="2C0C98ED" w14:textId="77777777" w:rsidR="00FF1D82" w:rsidRPr="00462B8C" w:rsidRDefault="00FF1D82" w:rsidP="00184E97">
            <w:pPr>
              <w:pStyle w:val="ListParagraph"/>
              <w:contextualSpacing w:val="0"/>
              <w:rPr>
                <w:rFonts w:ascii="Noto Sans" w:hAnsi="Noto Sans" w:cs="Noto Sans"/>
                <w:color w:val="FFFFFF" w:themeColor="background1"/>
              </w:rPr>
            </w:pPr>
          </w:p>
          <w:p w14:paraId="062FCB63" w14:textId="0C00DF9A" w:rsidR="00FF1D82" w:rsidRPr="00462B8C" w:rsidRDefault="00F2041F" w:rsidP="00184E97">
            <w:pPr>
              <w:pStyle w:val="ListParagraph"/>
              <w:widowControl w:val="0"/>
              <w:numPr>
                <w:ilvl w:val="0"/>
                <w:numId w:val="7"/>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00462B8C">
              <w:rPr>
                <w:rFonts w:ascii="Noto Sans" w:hAnsi="Noto Sans"/>
                <w:color w:val="FFFFFF" w:themeColor="background1"/>
              </w:rPr>
              <w:t>Décrivez les données qui seront recueillies ou utilisées pour répondre à chaque question de recherche.</w:t>
            </w:r>
          </w:p>
          <w:p w14:paraId="3055C021" w14:textId="77777777" w:rsidR="000D0186" w:rsidRPr="00462B8C" w:rsidRDefault="000D0186" w:rsidP="00184E97">
            <w:pPr>
              <w:pStyle w:val="ListParagraph"/>
              <w:contextualSpacing w:val="0"/>
              <w:rPr>
                <w:rFonts w:ascii="Noto Sans" w:hAnsi="Noto Sans" w:cs="Noto Sans"/>
                <w:color w:val="FFFFFF"/>
              </w:rPr>
            </w:pPr>
          </w:p>
          <w:p w14:paraId="101690D3" w14:textId="56778F0F" w:rsidR="006A3EAF" w:rsidRPr="00462B8C" w:rsidRDefault="52631AAB" w:rsidP="00184E97">
            <w:pPr>
              <w:pStyle w:val="ListParagraph"/>
              <w:widowControl w:val="0"/>
              <w:numPr>
                <w:ilvl w:val="0"/>
                <w:numId w:val="7"/>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00462B8C">
              <w:rPr>
                <w:rFonts w:ascii="Noto Sans" w:hAnsi="Noto Sans"/>
                <w:color w:val="FFFFFF" w:themeColor="background1"/>
              </w:rPr>
              <w:t xml:space="preserve">Décrivez les meilleurs résultats possibles pour ce projet. Comment les organismes gouvernementaux, les universitaires et les décideurs </w:t>
            </w:r>
            <w:r w:rsidRPr="00462B8C">
              <w:rPr>
                <w:rFonts w:ascii="Noto Sans" w:hAnsi="Noto Sans"/>
                <w:color w:val="FFFFFF" w:themeColor="background1"/>
              </w:rPr>
              <w:lastRenderedPageBreak/>
              <w:t>politiques pourraient-ils adopter ou appliquer les résultats?</w:t>
            </w:r>
          </w:p>
          <w:p w14:paraId="54003F12" w14:textId="77777777" w:rsidR="00184E97" w:rsidRPr="00462B8C"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00462B8C">
              <w:rPr>
                <w:rFonts w:ascii="Noto Sans" w:hAnsi="Noto Sans"/>
                <w:b/>
                <w:color w:val="FFFFFF" w:themeColor="background1"/>
              </w:rPr>
              <w:t xml:space="preserve"> </w:t>
            </w:r>
          </w:p>
          <w:p w14:paraId="77EE3FEB" w14:textId="74885C20" w:rsidR="00ED5D2D" w:rsidRPr="00462B8C"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00462B8C">
              <w:rPr>
                <w:rFonts w:ascii="Noto Sans" w:hAnsi="Noto Sans"/>
                <w:b/>
                <w:color w:val="FFFFFF" w:themeColor="background1"/>
              </w:rPr>
              <w:t>(20 %)</w:t>
            </w:r>
          </w:p>
          <w:p w14:paraId="0A171089" w14:textId="77777777" w:rsidR="00ED5D2D" w:rsidRPr="00462B8C" w:rsidRDefault="00ED5D2D" w:rsidP="00ED5D2D">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spacing w:before="120" w:after="120"/>
              <w:contextualSpacing/>
              <w:rPr>
                <w:rFonts w:ascii="Noto Sans" w:hAnsi="Noto Sans" w:cs="Noto Sans"/>
                <w:b/>
                <w:color w:val="FFFFFF"/>
              </w:rPr>
            </w:pPr>
          </w:p>
        </w:tc>
        <w:tc>
          <w:tcPr>
            <w:tcW w:w="6536" w:type="dxa"/>
            <w:shd w:val="clear" w:color="auto" w:fill="FFFFFF" w:themeFill="background1"/>
          </w:tcPr>
          <w:p w14:paraId="31E21C7B" w14:textId="4A153278" w:rsidR="00ED5D2D" w:rsidRPr="00462B8C" w:rsidRDefault="0D09BB9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ED0000"/>
              </w:rPr>
            </w:pPr>
            <w:r w:rsidRPr="00462B8C">
              <w:rPr>
                <w:rFonts w:ascii="Noto Sans" w:hAnsi="Noto Sans"/>
                <w:b/>
                <w:color w:val="ED0000"/>
              </w:rPr>
              <w:lastRenderedPageBreak/>
              <w:t>LE SOUMISSIONNAIRE DOIT RÉPONDRE</w:t>
            </w:r>
          </w:p>
          <w:p w14:paraId="14E10732" w14:textId="77777777" w:rsidR="00ED5D2D" w:rsidRPr="00462B8C"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Noto Sans" w:hAnsi="Noto Sans" w:cs="Noto Sans"/>
              </w:rPr>
            </w:pPr>
          </w:p>
        </w:tc>
      </w:tr>
      <w:tr w:rsidR="00D34387" w:rsidRPr="00462B8C" w14:paraId="6C83A207" w14:textId="77777777" w:rsidTr="7B4B03CE">
        <w:tc>
          <w:tcPr>
            <w:tcW w:w="4336" w:type="dxa"/>
            <w:shd w:val="clear" w:color="auto" w:fill="002E40"/>
          </w:tcPr>
          <w:p w14:paraId="4E1D1511" w14:textId="5F706893" w:rsidR="00D82685" w:rsidRPr="00462B8C" w:rsidRDefault="00D82685" w:rsidP="00184E97">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00462B8C">
              <w:rPr>
                <w:rFonts w:ascii="Noto Sans" w:hAnsi="Noto Sans"/>
                <w:b/>
                <w:color w:val="FFFFFF" w:themeColor="background1"/>
              </w:rPr>
              <w:t>DÉFIS</w:t>
            </w:r>
          </w:p>
          <w:p w14:paraId="6F21743B" w14:textId="77777777" w:rsidR="00FF1D82" w:rsidRPr="00462B8C" w:rsidRDefault="00FF1D82" w:rsidP="00184E97">
            <w:pPr>
              <w:pStyle w:val="ListParagraph"/>
              <w:ind w:left="432"/>
              <w:contextualSpacing w:val="0"/>
            </w:pPr>
          </w:p>
          <w:p w14:paraId="0A67A5AE" w14:textId="4716269B" w:rsidR="00D82685" w:rsidRPr="00462B8C" w:rsidRDefault="00D82685" w:rsidP="00184E97">
            <w:pPr>
              <w:pStyle w:val="ListParagraph"/>
              <w:widowControl w:val="0"/>
              <w:numPr>
                <w:ilvl w:val="0"/>
                <w:numId w:val="7"/>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00462B8C">
              <w:rPr>
                <w:rFonts w:ascii="Noto Sans" w:hAnsi="Noto Sans"/>
                <w:color w:val="FFFFFF" w:themeColor="background1"/>
              </w:rPr>
              <w:t>Déterminez et abordez la façon dont vous résoudrez les défis potentiels en ce qui a trait à votre approche de recherche.</w:t>
            </w:r>
          </w:p>
          <w:p w14:paraId="5FDE3BF3" w14:textId="77777777" w:rsidR="00C23ACD" w:rsidRPr="00462B8C" w:rsidRDefault="00C23ACD" w:rsidP="00184E97">
            <w:pPr>
              <w:pStyle w:val="ListParagraph"/>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contextualSpacing w:val="0"/>
              <w:rPr>
                <w:rFonts w:ascii="Noto Sans" w:hAnsi="Noto Sans" w:cs="Noto Sans"/>
                <w:color w:val="FFFFFF"/>
              </w:rPr>
            </w:pPr>
          </w:p>
          <w:p w14:paraId="10B14606" w14:textId="6B9714DB" w:rsidR="00D82685" w:rsidRPr="00462B8C" w:rsidRDefault="00D82685" w:rsidP="00184E97">
            <w:pPr>
              <w:pStyle w:val="ListParagraph"/>
              <w:widowControl w:val="0"/>
              <w:numPr>
                <w:ilvl w:val="0"/>
                <w:numId w:val="7"/>
              </w:numPr>
              <w:tabs>
                <w:tab w:val="left" w:pos="806"/>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00462B8C">
              <w:rPr>
                <w:rFonts w:ascii="Noto Sans" w:hAnsi="Noto Sans"/>
                <w:color w:val="FFFFFF" w:themeColor="background1"/>
              </w:rPr>
              <w:t>Tenez compte des défis comme les retards du Comité d’éthique de la recherche, la disponibilité des données, les faibles taux de réponse au sondage ou les défis de recrutement.</w:t>
            </w:r>
          </w:p>
          <w:p w14:paraId="19118FCE" w14:textId="77777777" w:rsidR="00184E97" w:rsidRPr="00462B8C" w:rsidRDefault="00184E97" w:rsidP="00184E97">
            <w:pPr>
              <w:widowControl w:val="0"/>
              <w:tabs>
                <w:tab w:val="left" w:pos="720"/>
                <w:tab w:val="left" w:pos="1111"/>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p>
          <w:p w14:paraId="38FDC68B" w14:textId="6300FA5A" w:rsidR="00ED5D2D" w:rsidRPr="00462B8C" w:rsidRDefault="00ED5D2D" w:rsidP="00184E97">
            <w:pPr>
              <w:widowControl w:val="0"/>
              <w:tabs>
                <w:tab w:val="left" w:pos="720"/>
                <w:tab w:val="left" w:pos="1111"/>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00462B8C">
              <w:rPr>
                <w:rFonts w:ascii="Noto Sans" w:hAnsi="Noto Sans"/>
                <w:b/>
                <w:color w:val="FFFFFF" w:themeColor="background1"/>
              </w:rPr>
              <w:t>(5 %)</w:t>
            </w:r>
            <w:r w:rsidRPr="00462B8C">
              <w:rPr>
                <w:rFonts w:ascii="Noto Sans" w:hAnsi="Noto Sans"/>
                <w:color w:val="FFFFFF" w:themeColor="background1"/>
              </w:rPr>
              <w:t xml:space="preserve"> </w:t>
            </w:r>
          </w:p>
          <w:p w14:paraId="278A4F1D" w14:textId="197BAF38" w:rsidR="00FF1D82" w:rsidRPr="00462B8C" w:rsidRDefault="00FF1D82" w:rsidP="008A0F7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spacing w:before="120" w:after="120"/>
              <w:ind w:left="432"/>
              <w:contextualSpacing/>
              <w:rPr>
                <w:rFonts w:ascii="Noto Sans" w:hAnsi="Noto Sans" w:cs="Noto Sans"/>
                <w:color w:val="FFFFFF"/>
              </w:rPr>
            </w:pPr>
          </w:p>
        </w:tc>
        <w:tc>
          <w:tcPr>
            <w:tcW w:w="6536" w:type="dxa"/>
            <w:shd w:val="clear" w:color="auto" w:fill="FFFFFF" w:themeFill="background1"/>
          </w:tcPr>
          <w:p w14:paraId="0009CCF4" w14:textId="4A153278" w:rsidR="00ED5D2D" w:rsidRPr="00462B8C" w:rsidRDefault="0D09BB9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ED0000"/>
              </w:rPr>
            </w:pPr>
            <w:r w:rsidRPr="00462B8C">
              <w:rPr>
                <w:rFonts w:ascii="Noto Sans" w:hAnsi="Noto Sans"/>
                <w:b/>
                <w:color w:val="ED0000"/>
              </w:rPr>
              <w:t>LE SOUMISSIONNAIRE DOIT RÉPONDRE</w:t>
            </w:r>
          </w:p>
          <w:p w14:paraId="40E6ACE5" w14:textId="1372F635" w:rsidR="005F1849" w:rsidRPr="00462B8C" w:rsidRDefault="005F1849"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ED0000"/>
              </w:rPr>
            </w:pPr>
          </w:p>
        </w:tc>
      </w:tr>
      <w:tr w:rsidR="00D34387" w:rsidRPr="00462B8C" w14:paraId="4C2BBC09" w14:textId="77777777" w:rsidTr="7B4B03CE">
        <w:trPr>
          <w:trHeight w:val="350"/>
        </w:trPr>
        <w:tc>
          <w:tcPr>
            <w:tcW w:w="4336" w:type="dxa"/>
            <w:shd w:val="clear" w:color="auto" w:fill="002E40"/>
          </w:tcPr>
          <w:p w14:paraId="10EBD032" w14:textId="7D8B2DFE" w:rsidR="00ED5D2D" w:rsidRPr="00462B8C" w:rsidRDefault="00D82685" w:rsidP="00184E97">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00462B8C">
              <w:rPr>
                <w:rFonts w:ascii="Noto Sans" w:hAnsi="Noto Sans"/>
                <w:b/>
                <w:color w:val="FFFFFF" w:themeColor="background1"/>
              </w:rPr>
              <w:t>EXPÉRIENCE</w:t>
            </w:r>
          </w:p>
          <w:p w14:paraId="5E86411D" w14:textId="77777777" w:rsidR="00FF1D82" w:rsidRPr="00462B8C" w:rsidRDefault="00FF1D82"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b/>
                <w:color w:val="FFFFFF"/>
              </w:rPr>
            </w:pPr>
          </w:p>
          <w:p w14:paraId="35A0CDDC" w14:textId="726E43C8" w:rsidR="00D82685" w:rsidRPr="00462B8C" w:rsidRDefault="00D82685"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b/>
                <w:color w:val="FFFFFF" w:themeColor="background1"/>
              </w:rPr>
            </w:pPr>
            <w:r w:rsidRPr="00462B8C">
              <w:rPr>
                <w:rFonts w:ascii="Noto Sans" w:hAnsi="Noto Sans"/>
                <w:b/>
                <w:color w:val="FFFFFF" w:themeColor="background1"/>
              </w:rPr>
              <w:t>Expérience générale</w:t>
            </w:r>
          </w:p>
          <w:p w14:paraId="34C92E8E" w14:textId="77777777" w:rsidR="00184E97" w:rsidRPr="00462B8C" w:rsidRDefault="00184E9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b/>
                <w:color w:val="FFFFFF"/>
              </w:rPr>
            </w:pPr>
          </w:p>
          <w:p w14:paraId="365C869B" w14:textId="61C9ABC5" w:rsidR="00D82685" w:rsidRPr="00462B8C" w:rsidRDefault="17CF977E" w:rsidP="7B4B03CE">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00462B8C">
              <w:rPr>
                <w:rFonts w:ascii="Noto Sans" w:hAnsi="Noto Sans"/>
                <w:color w:val="FFFFFF" w:themeColor="background1"/>
              </w:rPr>
              <w:t>Résumez l’expérience antérieure de l’équipe ou de l’organisation de recherche, en montrant en quoi cette expérience est pertinente pour les projets de recherche liés aux EPS et financés par le COQES.</w:t>
            </w:r>
          </w:p>
          <w:p w14:paraId="2D70D5E7" w14:textId="77777777" w:rsidR="00184E97" w:rsidRPr="00462B8C" w:rsidRDefault="00184E9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color w:val="FFFFFF" w:themeColor="background1"/>
              </w:rPr>
            </w:pPr>
          </w:p>
          <w:p w14:paraId="7CA55DF4" w14:textId="3C0C4F1D" w:rsidR="00D82685" w:rsidRPr="00462B8C" w:rsidRDefault="17CF977E"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color w:val="FFFFFF" w:themeColor="background1"/>
              </w:rPr>
            </w:pPr>
            <w:r w:rsidRPr="00462B8C">
              <w:rPr>
                <w:rFonts w:ascii="Noto Sans" w:hAnsi="Noto Sans"/>
                <w:b/>
                <w:color w:val="FFFFFF" w:themeColor="background1"/>
              </w:rPr>
              <w:t>Expérience propre à la DP</w:t>
            </w:r>
          </w:p>
          <w:p w14:paraId="16307931" w14:textId="77777777" w:rsidR="00184E97" w:rsidRPr="00462B8C" w:rsidRDefault="00184E9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Noto Sans" w:hAnsi="Noto Sans" w:cs="Noto Sans"/>
                <w:color w:val="FFFFFF"/>
              </w:rPr>
            </w:pPr>
          </w:p>
          <w:p w14:paraId="7477FE3A" w14:textId="7D8A77F7" w:rsidR="00FF1D82" w:rsidRPr="00462B8C" w:rsidRDefault="00D82685" w:rsidP="47ABADF6">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00462B8C">
              <w:rPr>
                <w:rFonts w:ascii="Noto Sans" w:hAnsi="Noto Sans"/>
                <w:color w:val="FFFFFF" w:themeColor="background1"/>
              </w:rPr>
              <w:t>Expliquez en quoi la formation universitaire, les qualifications et l’expérience antérieure de l’équipe de recherche sont pertinentes pour le sujet de recherche de la présente DP.</w:t>
            </w:r>
          </w:p>
          <w:p w14:paraId="17685C15" w14:textId="5AABA597" w:rsidR="00ED5D2D" w:rsidRPr="00462B8C" w:rsidRDefault="00ED5D2D" w:rsidP="00184E97">
            <w:pPr>
              <w:widowControl w:val="0"/>
              <w:tabs>
                <w:tab w:val="left" w:pos="52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p>
          <w:p w14:paraId="72947594" w14:textId="57DDF527" w:rsidR="00142A3D" w:rsidRPr="00462B8C" w:rsidRDefault="00ED5D2D" w:rsidP="00142A3D">
            <w:pPr>
              <w:widowControl w:val="0"/>
              <w:tabs>
                <w:tab w:val="left" w:pos="52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00462B8C">
              <w:rPr>
                <w:rFonts w:ascii="Noto Sans" w:hAnsi="Noto Sans"/>
                <w:b/>
                <w:color w:val="FFFFFF" w:themeColor="background1"/>
              </w:rPr>
              <w:t>(10 %)</w:t>
            </w:r>
          </w:p>
          <w:p w14:paraId="706BD083" w14:textId="1731F519" w:rsidR="00142A3D" w:rsidRPr="00462B8C" w:rsidRDefault="00142A3D" w:rsidP="00142A3D">
            <w:pPr>
              <w:widowControl w:val="0"/>
              <w:tabs>
                <w:tab w:val="left" w:pos="52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p>
        </w:tc>
        <w:tc>
          <w:tcPr>
            <w:tcW w:w="6536" w:type="dxa"/>
            <w:shd w:val="clear" w:color="auto" w:fill="FFFFFF" w:themeFill="background1"/>
          </w:tcPr>
          <w:p w14:paraId="732B36F6" w14:textId="4A153278" w:rsidR="00ED5D2D" w:rsidRPr="00462B8C" w:rsidRDefault="0D09BB9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ED0000"/>
              </w:rPr>
            </w:pPr>
            <w:r w:rsidRPr="00462B8C">
              <w:rPr>
                <w:rFonts w:ascii="Noto Sans" w:hAnsi="Noto Sans"/>
                <w:b/>
                <w:color w:val="ED0000"/>
              </w:rPr>
              <w:lastRenderedPageBreak/>
              <w:t>LE SOUMISSIONNAIRE DOIT RÉPONDRE</w:t>
            </w:r>
          </w:p>
          <w:p w14:paraId="7CF10ECA" w14:textId="77777777" w:rsidR="00ED5D2D" w:rsidRPr="00462B8C"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46D14A6D" w14:textId="77777777" w:rsidR="00ED5D2D" w:rsidRPr="00462B8C"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662118ED" w14:textId="77777777" w:rsidR="00ED5D2D" w:rsidRPr="00462B8C"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1EC63A6E" w14:textId="77777777" w:rsidR="00ED5D2D" w:rsidRPr="00462B8C"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35BC4AE1" w14:textId="77777777" w:rsidR="00ED5D2D" w:rsidRPr="00462B8C"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13916711" w14:textId="77777777" w:rsidR="00ED5D2D" w:rsidRPr="00462B8C" w:rsidRDefault="00ED5D2D" w:rsidP="0068359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rPr>
            </w:pPr>
          </w:p>
        </w:tc>
      </w:tr>
      <w:tr w:rsidR="00D34387" w:rsidRPr="00462B8C" w14:paraId="75EF5311" w14:textId="77777777" w:rsidTr="7B4B03CE">
        <w:trPr>
          <w:trHeight w:val="350"/>
        </w:trPr>
        <w:tc>
          <w:tcPr>
            <w:tcW w:w="4336" w:type="dxa"/>
            <w:shd w:val="clear" w:color="auto" w:fill="002E40"/>
          </w:tcPr>
          <w:p w14:paraId="03D96CC7" w14:textId="52D437A0" w:rsidR="00362D46" w:rsidRPr="00462B8C" w:rsidRDefault="4BD0FECE" w:rsidP="00362D46">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00462B8C">
              <w:rPr>
                <w:rFonts w:ascii="Noto Sans" w:hAnsi="Noto Sans"/>
                <w:b/>
                <w:color w:val="FFFFFF" w:themeColor="background1"/>
              </w:rPr>
              <w:t>MOBILISATION DES CONNAISSANCES</w:t>
            </w:r>
          </w:p>
          <w:p w14:paraId="472EC4EA" w14:textId="77777777" w:rsidR="00362D46" w:rsidRPr="00462B8C" w:rsidRDefault="00362D46"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themeColor="background1"/>
              </w:rPr>
            </w:pPr>
          </w:p>
          <w:p w14:paraId="68452ECE" w14:textId="47F1FA9C" w:rsidR="00362D46" w:rsidRPr="00462B8C" w:rsidRDefault="00362D46" w:rsidP="00A06966">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Cs/>
                <w:color w:val="FFFFFF" w:themeColor="background1"/>
              </w:rPr>
            </w:pPr>
            <w:r w:rsidRPr="00462B8C">
              <w:rPr>
                <w:rFonts w:ascii="Noto Sans" w:hAnsi="Noto Sans"/>
                <w:color w:val="FFFFFF" w:themeColor="background1"/>
              </w:rPr>
              <w:t>Le COQES se réserve le droit de publier les résultats du Consortium de recherche en premier. Ensuite, les membres du Consortium sont encouragés à mobiliser les connaissances. Décrivez vos stratégies prévues de mobilisation des connaissances, p. ex., articles de journaux, webinaires, billets de blogue ou présentations de conférences.</w:t>
            </w:r>
          </w:p>
          <w:p w14:paraId="412180F5" w14:textId="77777777" w:rsidR="00362D46" w:rsidRPr="00462B8C" w:rsidRDefault="00362D46"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themeColor="background1"/>
              </w:rPr>
            </w:pPr>
          </w:p>
          <w:p w14:paraId="3D5D14F7" w14:textId="61EAD189" w:rsidR="00362D46" w:rsidRPr="00462B8C" w:rsidRDefault="2CCAC42F" w:rsidP="17A19E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
              <w:rPr>
                <w:rFonts w:ascii="Noto Sans" w:hAnsi="Noto Sans" w:cs="Noto Sans"/>
                <w:b/>
                <w:bCs/>
                <w:color w:val="FFFFFF" w:themeColor="background1"/>
              </w:rPr>
            </w:pPr>
            <w:r w:rsidRPr="00462B8C">
              <w:rPr>
                <w:rFonts w:ascii="Noto Sans" w:hAnsi="Noto Sans"/>
                <w:b/>
                <w:color w:val="FFFFFF" w:themeColor="background1"/>
              </w:rPr>
              <w:t>(10 %)</w:t>
            </w:r>
          </w:p>
          <w:p w14:paraId="59478ABD" w14:textId="77777777" w:rsidR="00142A3D" w:rsidRPr="00462B8C" w:rsidRDefault="00142A3D" w:rsidP="00362D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p>
        </w:tc>
        <w:tc>
          <w:tcPr>
            <w:tcW w:w="6536" w:type="dxa"/>
            <w:shd w:val="clear" w:color="auto" w:fill="FFFFFF" w:themeFill="background1"/>
          </w:tcPr>
          <w:p w14:paraId="28A2504D" w14:textId="574CB0EA" w:rsidR="00142A3D" w:rsidRPr="00462B8C" w:rsidRDefault="009C01A3" w:rsidP="06D7BA58">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bCs/>
                <w:color w:val="ED0000"/>
              </w:rPr>
            </w:pPr>
            <w:r w:rsidRPr="00462B8C">
              <w:rPr>
                <w:rFonts w:ascii="Noto Sans" w:hAnsi="Noto Sans"/>
                <w:b/>
                <w:color w:val="ED0000"/>
              </w:rPr>
              <w:t>LE SOUMISSIONNAIRE DOIT RÉPONDRE</w:t>
            </w:r>
          </w:p>
        </w:tc>
      </w:tr>
      <w:tr w:rsidR="00D34387" w:rsidRPr="00462B8C" w14:paraId="2BE36C57" w14:textId="77777777" w:rsidTr="7B4B03CE">
        <w:trPr>
          <w:trHeight w:val="350"/>
        </w:trPr>
        <w:tc>
          <w:tcPr>
            <w:tcW w:w="4336" w:type="dxa"/>
            <w:shd w:val="clear" w:color="auto" w:fill="002E40"/>
          </w:tcPr>
          <w:p w14:paraId="44D97C56" w14:textId="15A97E2B" w:rsidR="00ED5D2D" w:rsidRPr="00462B8C" w:rsidRDefault="00ED5D2D" w:rsidP="00362D4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00462B8C">
              <w:rPr>
                <w:rFonts w:ascii="Noto Sans" w:hAnsi="Noto Sans"/>
                <w:b/>
                <w:color w:val="FFFFFF" w:themeColor="background1"/>
              </w:rPr>
              <w:t>GESTION DE PROJET</w:t>
            </w:r>
          </w:p>
          <w:p w14:paraId="6683CBA0" w14:textId="77777777" w:rsidR="00ED5D2D" w:rsidRPr="00462B8C"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p w14:paraId="6927B7E7" w14:textId="484B8366" w:rsidR="00ED5D2D" w:rsidRPr="00462B8C" w:rsidRDefault="005432D7" w:rsidP="00184E97">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00462B8C">
              <w:rPr>
                <w:rFonts w:ascii="Noto Sans" w:hAnsi="Noto Sans"/>
                <w:color w:val="FFFFFF" w:themeColor="background1"/>
              </w:rPr>
              <w:t>Déterminez les rôles et les responsabilités des membres de l’équipe, le cas échéant (collecte des données, analyse des données, rédaction, révision, etc.).</w:t>
            </w:r>
          </w:p>
          <w:p w14:paraId="7B187790" w14:textId="77777777" w:rsidR="000E65DA" w:rsidRPr="00462B8C" w:rsidRDefault="000E65DA" w:rsidP="00184E9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p>
          <w:p w14:paraId="2EFB4819" w14:textId="75EF5DB8" w:rsidR="000E65DA" w:rsidRPr="00462B8C" w:rsidRDefault="005432D7" w:rsidP="00184E97">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Noto Sans" w:hAnsi="Noto Sans" w:cs="Noto Sans"/>
                <w:color w:val="FFFFFF"/>
              </w:rPr>
            </w:pPr>
            <w:r w:rsidRPr="00462B8C">
              <w:rPr>
                <w:rFonts w:ascii="Noto Sans" w:hAnsi="Noto Sans"/>
                <w:color w:val="FFFFFF" w:themeColor="background1"/>
              </w:rPr>
              <w:t>Décrivez votre plan de communication et de collaboration continues entre l’équipe de recherche, le COQES et tout autre partenaire ou collaborateur.</w:t>
            </w:r>
          </w:p>
          <w:p w14:paraId="6402B43D" w14:textId="77777777" w:rsidR="000E65DA" w:rsidRPr="00462B8C" w:rsidRDefault="000E65DA"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p>
          <w:p w14:paraId="4A10426D" w14:textId="11F733DF" w:rsidR="00ED5D2D" w:rsidRPr="00462B8C" w:rsidRDefault="136BFA13" w:rsidP="17A19E67">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bCs/>
                <w:color w:val="FFFFFF" w:themeColor="background1"/>
              </w:rPr>
            </w:pPr>
            <w:r w:rsidRPr="00462B8C">
              <w:rPr>
                <w:rFonts w:ascii="Noto Sans" w:hAnsi="Noto Sans"/>
                <w:color w:val="FFFFFF" w:themeColor="background1"/>
              </w:rPr>
              <w:t xml:space="preserve">Fournissez les dates d’échéance prévues et la description des produits livrables de votre projet. Assurez-vous que les échéanciers, les jalons et l’approche globale prévue sont </w:t>
            </w:r>
            <w:r w:rsidRPr="00462B8C">
              <w:rPr>
                <w:rFonts w:ascii="Noto Sans" w:hAnsi="Noto Sans"/>
                <w:color w:val="FFFFFF" w:themeColor="background1"/>
              </w:rPr>
              <w:lastRenderedPageBreak/>
              <w:t>réalistes pour ce projet de recherche.</w:t>
            </w:r>
          </w:p>
          <w:p w14:paraId="7B6F8018" w14:textId="446755F8" w:rsidR="00ED5D2D" w:rsidRPr="00462B8C"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themeColor="background1"/>
              </w:rPr>
            </w:pPr>
          </w:p>
          <w:p w14:paraId="5187301F" w14:textId="1C96CBD2" w:rsidR="00ED5D2D" w:rsidRPr="00462B8C" w:rsidRDefault="005432D7"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00462B8C">
              <w:rPr>
                <w:rFonts w:ascii="Noto Sans" w:hAnsi="Noto Sans"/>
                <w:b/>
                <w:color w:val="FFFFFF" w:themeColor="background1"/>
              </w:rPr>
              <w:t>(10 %)</w:t>
            </w:r>
          </w:p>
          <w:p w14:paraId="744A37E7" w14:textId="078341FD" w:rsidR="00953A4A" w:rsidRPr="00462B8C" w:rsidRDefault="00953A4A"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p>
        </w:tc>
        <w:tc>
          <w:tcPr>
            <w:tcW w:w="6536" w:type="dxa"/>
            <w:tcBorders>
              <w:bottom w:val="single" w:sz="4" w:space="0" w:color="000000" w:themeColor="text1"/>
            </w:tcBorders>
            <w:shd w:val="clear" w:color="auto" w:fill="auto"/>
          </w:tcPr>
          <w:p w14:paraId="28227C2E" w14:textId="77777777" w:rsidR="00BA7F0D" w:rsidRPr="00462B8C" w:rsidRDefault="00BA7F0D" w:rsidP="00BA7F0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ED0000"/>
              </w:rPr>
            </w:pPr>
            <w:r w:rsidRPr="00462B8C">
              <w:rPr>
                <w:rFonts w:ascii="Noto Sans" w:hAnsi="Noto Sans"/>
                <w:b/>
                <w:color w:val="ED0000"/>
              </w:rPr>
              <w:lastRenderedPageBreak/>
              <w:t>LE SOUMISSIONNAIRE DOIT RÉPONDRE</w:t>
            </w:r>
          </w:p>
          <w:p w14:paraId="4E02B4BF" w14:textId="6418C017" w:rsidR="00BA7F0D" w:rsidRPr="00462B8C" w:rsidRDefault="00BA7F0D" w:rsidP="00BA7F0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i/>
              </w:rPr>
            </w:pPr>
            <w:r w:rsidRPr="00462B8C">
              <w:rPr>
                <w:rFonts w:ascii="Noto Sans" w:hAnsi="Noto Sans"/>
              </w:rPr>
              <w:t xml:space="preserve"> </w:t>
            </w:r>
          </w:p>
          <w:p w14:paraId="58DCDA87" w14:textId="77777777" w:rsidR="00BA7F0D" w:rsidRPr="00462B8C" w:rsidRDefault="00BA7F0D" w:rsidP="00BA7F0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7EF54E6F" w14:textId="10C759E6" w:rsidR="00C23ACD" w:rsidRPr="00462B8C" w:rsidRDefault="00C23AC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0000"/>
              </w:rPr>
            </w:pPr>
          </w:p>
          <w:p w14:paraId="5E4F8663" w14:textId="3B12A4D8" w:rsidR="00C23ACD" w:rsidRPr="00462B8C" w:rsidRDefault="00C23AC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0000"/>
              </w:rPr>
            </w:pPr>
          </w:p>
        </w:tc>
      </w:tr>
      <w:tr w:rsidR="00D34387" w:rsidRPr="00462B8C" w14:paraId="10B0FDC5" w14:textId="77777777" w:rsidTr="7B4B03CE">
        <w:trPr>
          <w:trHeight w:val="350"/>
        </w:trPr>
        <w:tc>
          <w:tcPr>
            <w:tcW w:w="4336" w:type="dxa"/>
            <w:shd w:val="clear" w:color="auto" w:fill="002E40"/>
          </w:tcPr>
          <w:p w14:paraId="4EC0206B" w14:textId="51EB3298" w:rsidR="00ED5D2D" w:rsidRPr="00462B8C" w:rsidRDefault="00ED5D2D" w:rsidP="00362D4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00462B8C">
              <w:rPr>
                <w:rFonts w:ascii="Noto Sans" w:hAnsi="Noto Sans"/>
                <w:b/>
                <w:color w:val="FFFFFF" w:themeColor="background1"/>
              </w:rPr>
              <w:t>BUDGET DE RECHERCHE</w:t>
            </w:r>
          </w:p>
          <w:p w14:paraId="3BA88868" w14:textId="77777777" w:rsidR="00ED5D2D" w:rsidRPr="00462B8C"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p w14:paraId="66E06122" w14:textId="77995F55" w:rsidR="00261BBA" w:rsidRPr="00462B8C" w:rsidRDefault="00261BB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themeColor="background1"/>
              </w:rPr>
            </w:pPr>
            <w:r w:rsidRPr="00462B8C">
              <w:rPr>
                <w:rFonts w:ascii="Noto Sans" w:hAnsi="Noto Sans"/>
                <w:color w:val="FFFFFF" w:themeColor="background1"/>
              </w:rPr>
              <w:t xml:space="preserve">À l’aide des renseignements fournis dans la section </w:t>
            </w:r>
            <w:r w:rsidRPr="00462B8C">
              <w:rPr>
                <w:rFonts w:ascii="Noto Sans" w:hAnsi="Noto Sans"/>
                <w:i/>
                <w:iCs/>
                <w:color w:val="FFFFFF" w:themeColor="background1"/>
              </w:rPr>
              <w:t>Budget de recherche</w:t>
            </w:r>
            <w:r w:rsidRPr="00462B8C">
              <w:rPr>
                <w:rFonts w:ascii="Noto Sans" w:hAnsi="Noto Sans"/>
                <w:color w:val="FFFFFF" w:themeColor="background1"/>
              </w:rPr>
              <w:t>, votre budget sera évalué en fonction des critères suivants :</w:t>
            </w:r>
          </w:p>
          <w:p w14:paraId="77894963" w14:textId="77777777" w:rsidR="00184E97" w:rsidRPr="00462B8C" w:rsidRDefault="00184E97"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p>
          <w:p w14:paraId="008E836E" w14:textId="3A1A6D7F" w:rsidR="00261BBA" w:rsidRPr="00462B8C" w:rsidRDefault="00261BBA"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00462B8C">
              <w:rPr>
                <w:rFonts w:ascii="Noto Sans" w:hAnsi="Noto Sans"/>
                <w:color w:val="FFFFFF" w:themeColor="background1"/>
              </w:rPr>
              <w:t>Le budget global de ce projet de recherche est-il réaliste?</w:t>
            </w:r>
          </w:p>
          <w:p w14:paraId="5A79FC0A" w14:textId="77777777" w:rsidR="000E65DA" w:rsidRPr="00462B8C" w:rsidRDefault="000E65D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color w:val="FFFFFF"/>
              </w:rPr>
            </w:pPr>
          </w:p>
          <w:p w14:paraId="653FC890" w14:textId="23F1654F" w:rsidR="00ED5D2D" w:rsidRPr="00462B8C" w:rsidRDefault="4F68E2C1"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00462B8C">
              <w:rPr>
                <w:rFonts w:ascii="Noto Sans" w:hAnsi="Noto Sans"/>
                <w:color w:val="FFFFFF" w:themeColor="background1"/>
              </w:rPr>
              <w:t>Les différentes composantes budgétaires sont-elles conformes à la politique du COQES?</w:t>
            </w:r>
          </w:p>
          <w:p w14:paraId="1D798850" w14:textId="77777777" w:rsidR="000E65DA" w:rsidRPr="00462B8C" w:rsidRDefault="000E65D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color w:val="FFFFFF"/>
              </w:rPr>
            </w:pPr>
          </w:p>
          <w:p w14:paraId="334EF9B7" w14:textId="69A25A3F" w:rsidR="00261BBA" w:rsidRPr="00462B8C" w:rsidRDefault="00261BBA"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00462B8C">
              <w:rPr>
                <w:rFonts w:ascii="Noto Sans" w:hAnsi="Noto Sans"/>
                <w:color w:val="FFFFFF" w:themeColor="background1"/>
              </w:rPr>
              <w:t>Les travaux proposés sont-ils susceptibles d’être réalisés avec succès avec le budget proposé?</w:t>
            </w:r>
          </w:p>
          <w:p w14:paraId="66F239ED" w14:textId="77777777" w:rsidR="00FF1D82" w:rsidRPr="00462B8C"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
              <w:rPr>
                <w:rFonts w:ascii="Noto Sans" w:hAnsi="Noto Sans" w:cs="Noto Sans"/>
                <w:b/>
                <w:color w:val="FFFFFF"/>
              </w:rPr>
            </w:pPr>
            <w:r w:rsidRPr="00462B8C">
              <w:rPr>
                <w:rFonts w:ascii="Noto Sans" w:hAnsi="Noto Sans"/>
                <w:b/>
                <w:color w:val="FFFFFF" w:themeColor="background1"/>
              </w:rPr>
              <w:t xml:space="preserve">      </w:t>
            </w:r>
          </w:p>
          <w:p w14:paraId="5AFE2F53" w14:textId="47F8438B" w:rsidR="00ED5D2D" w:rsidRPr="00462B8C"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
              <w:rPr>
                <w:rFonts w:ascii="Noto Sans" w:hAnsi="Noto Sans" w:cs="Noto Sans"/>
                <w:b/>
                <w:color w:val="FFFFFF"/>
              </w:rPr>
            </w:pPr>
            <w:r w:rsidRPr="00462B8C">
              <w:rPr>
                <w:rFonts w:ascii="Noto Sans" w:hAnsi="Noto Sans"/>
                <w:b/>
                <w:color w:val="FFFFFF" w:themeColor="background1"/>
              </w:rPr>
              <w:t>(10 %)</w:t>
            </w:r>
          </w:p>
          <w:p w14:paraId="6432B7C1" w14:textId="10275DFD" w:rsidR="00C0066D" w:rsidRPr="00462B8C" w:rsidRDefault="00C0066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u w:val="single"/>
              </w:rPr>
            </w:pPr>
          </w:p>
        </w:tc>
        <w:tc>
          <w:tcPr>
            <w:tcW w:w="6536" w:type="dxa"/>
            <w:shd w:val="clear" w:color="auto" w:fill="D9D9D9" w:themeFill="background1" w:themeFillShade="D9"/>
          </w:tcPr>
          <w:p w14:paraId="2E94EBAD" w14:textId="1E650B6E" w:rsidR="00ED5D2D" w:rsidRPr="00462B8C" w:rsidRDefault="00261BBA" w:rsidP="00261BBA">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i/>
              </w:rPr>
            </w:pPr>
            <w:r w:rsidRPr="00462B8C">
              <w:rPr>
                <w:rFonts w:ascii="Noto Sans" w:hAnsi="Noto Sans"/>
                <w:b/>
              </w:rPr>
              <w:t>DOIT ÊTRE REMPLI PAR L’ÉVALUATEUR DU COQES</w:t>
            </w:r>
          </w:p>
          <w:p w14:paraId="57FAEE0C" w14:textId="77777777" w:rsidR="00ED5D2D" w:rsidRPr="00462B8C"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rPr>
            </w:pPr>
          </w:p>
          <w:p w14:paraId="073AFA5F" w14:textId="77777777" w:rsidR="00261BBA" w:rsidRPr="00462B8C" w:rsidRDefault="00261BBA" w:rsidP="00261BBA">
            <w:pPr>
              <w:rPr>
                <w:rFonts w:ascii="Noto Sans" w:hAnsi="Noto Sans" w:cs="Noto Sans"/>
              </w:rPr>
            </w:pPr>
          </w:p>
          <w:p w14:paraId="30C61F0D" w14:textId="77777777" w:rsidR="00261BBA" w:rsidRPr="00462B8C" w:rsidRDefault="00261BBA" w:rsidP="00261BBA">
            <w:pPr>
              <w:rPr>
                <w:rFonts w:ascii="Noto Sans" w:hAnsi="Noto Sans" w:cs="Noto Sans"/>
              </w:rPr>
            </w:pPr>
          </w:p>
          <w:p w14:paraId="4F8D0367" w14:textId="77777777" w:rsidR="00261BBA" w:rsidRPr="00462B8C" w:rsidRDefault="00261BBA" w:rsidP="00261BBA">
            <w:pPr>
              <w:rPr>
                <w:rFonts w:ascii="Noto Sans" w:hAnsi="Noto Sans" w:cs="Noto Sans"/>
              </w:rPr>
            </w:pPr>
          </w:p>
          <w:p w14:paraId="766946E7" w14:textId="77777777" w:rsidR="00261BBA" w:rsidRPr="00462B8C" w:rsidRDefault="00261BBA" w:rsidP="00261BBA">
            <w:pPr>
              <w:rPr>
                <w:rFonts w:ascii="Noto Sans" w:hAnsi="Noto Sans" w:cs="Noto Sans"/>
              </w:rPr>
            </w:pPr>
          </w:p>
          <w:p w14:paraId="76AC6414" w14:textId="77777777" w:rsidR="00261BBA" w:rsidRPr="00462B8C" w:rsidRDefault="00261BBA" w:rsidP="00261BBA">
            <w:pPr>
              <w:rPr>
                <w:rFonts w:ascii="Noto Sans" w:hAnsi="Noto Sans" w:cs="Noto Sans"/>
              </w:rPr>
            </w:pPr>
          </w:p>
          <w:p w14:paraId="5B39BF7B" w14:textId="77777777" w:rsidR="00261BBA" w:rsidRPr="00462B8C" w:rsidRDefault="00261BBA" w:rsidP="00261BBA">
            <w:pPr>
              <w:rPr>
                <w:rFonts w:ascii="Noto Sans" w:hAnsi="Noto Sans" w:cs="Noto Sans"/>
              </w:rPr>
            </w:pPr>
          </w:p>
          <w:p w14:paraId="5E3D1D34" w14:textId="77777777" w:rsidR="00261BBA" w:rsidRPr="00462B8C" w:rsidRDefault="00261BBA" w:rsidP="00261BBA">
            <w:pPr>
              <w:rPr>
                <w:rFonts w:ascii="Noto Sans" w:hAnsi="Noto Sans" w:cs="Noto Sans"/>
              </w:rPr>
            </w:pPr>
          </w:p>
          <w:p w14:paraId="42AA01FE" w14:textId="77777777" w:rsidR="00261BBA" w:rsidRPr="00462B8C" w:rsidRDefault="00261BBA" w:rsidP="00261BBA">
            <w:pPr>
              <w:rPr>
                <w:rFonts w:ascii="Noto Sans" w:hAnsi="Noto Sans" w:cs="Noto Sans"/>
              </w:rPr>
            </w:pPr>
          </w:p>
          <w:p w14:paraId="23A69F2B" w14:textId="77777777" w:rsidR="00261BBA" w:rsidRPr="00462B8C" w:rsidRDefault="00261BBA" w:rsidP="00261BBA">
            <w:pPr>
              <w:rPr>
                <w:rFonts w:ascii="Noto Sans" w:hAnsi="Noto Sans" w:cs="Noto Sans"/>
              </w:rPr>
            </w:pPr>
          </w:p>
          <w:p w14:paraId="6C37278D" w14:textId="77777777" w:rsidR="00261BBA" w:rsidRPr="00462B8C" w:rsidRDefault="00261BBA" w:rsidP="00261BBA">
            <w:pPr>
              <w:rPr>
                <w:rFonts w:ascii="Noto Sans" w:hAnsi="Noto Sans" w:cs="Noto Sans"/>
              </w:rPr>
            </w:pPr>
          </w:p>
          <w:p w14:paraId="4DC9F735" w14:textId="77777777" w:rsidR="00261BBA" w:rsidRPr="00462B8C" w:rsidRDefault="00261BBA" w:rsidP="00261BBA">
            <w:pPr>
              <w:rPr>
                <w:rFonts w:ascii="Noto Sans" w:hAnsi="Noto Sans" w:cs="Noto Sans"/>
              </w:rPr>
            </w:pPr>
          </w:p>
          <w:p w14:paraId="7E74C67C" w14:textId="77777777" w:rsidR="00261BBA" w:rsidRPr="00462B8C" w:rsidRDefault="00261BBA" w:rsidP="00261BBA">
            <w:pPr>
              <w:rPr>
                <w:rFonts w:ascii="Noto Sans" w:hAnsi="Noto Sans" w:cs="Noto Sans"/>
              </w:rPr>
            </w:pPr>
          </w:p>
          <w:p w14:paraId="5DCD73F7" w14:textId="77777777" w:rsidR="00261BBA" w:rsidRPr="00462B8C" w:rsidRDefault="00261BBA" w:rsidP="00261BBA">
            <w:pPr>
              <w:rPr>
                <w:rFonts w:ascii="Noto Sans" w:hAnsi="Noto Sans" w:cs="Noto Sans"/>
              </w:rPr>
            </w:pPr>
          </w:p>
          <w:p w14:paraId="07F03C6D" w14:textId="77777777" w:rsidR="00261BBA" w:rsidRPr="00462B8C" w:rsidRDefault="00261BBA" w:rsidP="00261BBA">
            <w:pPr>
              <w:rPr>
                <w:rFonts w:ascii="Noto Sans" w:hAnsi="Noto Sans" w:cs="Noto Sans"/>
              </w:rPr>
            </w:pPr>
          </w:p>
          <w:p w14:paraId="222215F4" w14:textId="264ACFC1" w:rsidR="00261BBA" w:rsidRPr="00462B8C" w:rsidRDefault="00261BBA" w:rsidP="00261BBA">
            <w:pPr>
              <w:tabs>
                <w:tab w:val="left" w:pos="4755"/>
              </w:tabs>
              <w:rPr>
                <w:rFonts w:ascii="Noto Sans" w:hAnsi="Noto Sans" w:cs="Noto Sans"/>
              </w:rPr>
            </w:pPr>
            <w:r w:rsidRPr="00462B8C">
              <w:rPr>
                <w:rFonts w:ascii="Noto Sans" w:hAnsi="Noto Sans"/>
              </w:rPr>
              <w:tab/>
            </w:r>
          </w:p>
        </w:tc>
      </w:tr>
      <w:tr w:rsidR="00D34387" w:rsidRPr="00462B8C" w14:paraId="1717F1F1" w14:textId="77777777" w:rsidTr="7B4B03CE">
        <w:tc>
          <w:tcPr>
            <w:tcW w:w="4336" w:type="dxa"/>
            <w:shd w:val="clear" w:color="auto" w:fill="002E40"/>
          </w:tcPr>
          <w:p w14:paraId="71043705" w14:textId="22B79344" w:rsidR="00ED5D2D" w:rsidRPr="00462B8C" w:rsidRDefault="00261BBA" w:rsidP="00362D4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00462B8C">
              <w:rPr>
                <w:rFonts w:ascii="Noto Sans" w:hAnsi="Noto Sans"/>
                <w:b/>
                <w:color w:val="FFFFFF" w:themeColor="background1"/>
              </w:rPr>
              <w:t>ÉVALUATION DES PRIX</w:t>
            </w:r>
          </w:p>
          <w:p w14:paraId="49BFAD75" w14:textId="77777777" w:rsidR="00ED5D2D" w:rsidRPr="00462B8C"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p w14:paraId="7FEE50C4" w14:textId="6B5C38CE" w:rsidR="009F63A2" w:rsidRPr="00462B8C" w:rsidRDefault="00261BBA"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00462B8C">
              <w:rPr>
                <w:rFonts w:ascii="Noto Sans" w:hAnsi="Noto Sans"/>
                <w:color w:val="FFFFFF" w:themeColor="background1"/>
              </w:rPr>
              <w:t>Reportez-vous à la formule d’évaluation des prix dans les directives des DP pour obtenir une explication de la façon dont les points sont calculés.</w:t>
            </w:r>
          </w:p>
          <w:p w14:paraId="79BEE9C6" w14:textId="77777777" w:rsidR="00ED5D2D" w:rsidRPr="00462B8C"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color w:val="FFFFFF"/>
              </w:rPr>
            </w:pPr>
          </w:p>
          <w:p w14:paraId="6478BE39" w14:textId="3CAA9BA4" w:rsidR="00ED5D2D" w:rsidRPr="00462B8C"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00462B8C">
              <w:rPr>
                <w:rFonts w:ascii="Noto Sans" w:hAnsi="Noto Sans"/>
                <w:b/>
                <w:color w:val="FFFFFF" w:themeColor="background1"/>
              </w:rPr>
              <w:t>(10 %)</w:t>
            </w:r>
          </w:p>
          <w:p w14:paraId="30910541" w14:textId="6F3BCEC8" w:rsidR="00A257E4" w:rsidRPr="00462B8C" w:rsidRDefault="00A257E4"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p>
        </w:tc>
        <w:tc>
          <w:tcPr>
            <w:tcW w:w="6536" w:type="dxa"/>
            <w:shd w:val="clear" w:color="auto" w:fill="D9D9D9" w:themeFill="background1" w:themeFillShade="D9"/>
          </w:tcPr>
          <w:p w14:paraId="36880723" w14:textId="122ECCAA" w:rsidR="00ED5D2D" w:rsidRPr="00462B8C" w:rsidRDefault="00261BBA"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Cs/>
                <w:i/>
              </w:rPr>
            </w:pPr>
            <w:r w:rsidRPr="00462B8C">
              <w:rPr>
                <w:rFonts w:ascii="Noto Sans" w:hAnsi="Noto Sans"/>
                <w:b/>
              </w:rPr>
              <w:t>DOIT ÊTRE REMPLIE PAR L’ÉVALUATEUR DU COQES</w:t>
            </w:r>
          </w:p>
          <w:p w14:paraId="1B86A295" w14:textId="77777777" w:rsidR="00ED5D2D" w:rsidRPr="00462B8C"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bCs/>
              </w:rPr>
            </w:pPr>
          </w:p>
        </w:tc>
      </w:tr>
      <w:tr w:rsidR="00D34387" w:rsidRPr="00462B8C" w14:paraId="30BC8579" w14:textId="77777777" w:rsidTr="7B4B03CE">
        <w:tc>
          <w:tcPr>
            <w:tcW w:w="4336" w:type="dxa"/>
            <w:shd w:val="clear" w:color="auto" w:fill="002E40"/>
          </w:tcPr>
          <w:p w14:paraId="6E6E543D" w14:textId="61EE165C" w:rsidR="00ED5D2D" w:rsidRPr="00462B8C" w:rsidRDefault="00ED5D2D" w:rsidP="00362D4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themeColor="background1"/>
              </w:rPr>
            </w:pPr>
            <w:r w:rsidRPr="00462B8C">
              <w:rPr>
                <w:rFonts w:ascii="Noto Sans" w:hAnsi="Noto Sans"/>
                <w:b/>
                <w:color w:val="FFFFFF" w:themeColor="background1"/>
              </w:rPr>
              <w:t>QUALITÉ DE LA RÉPONSE</w:t>
            </w:r>
          </w:p>
          <w:p w14:paraId="0F8F300E" w14:textId="77777777" w:rsidR="00ED5D2D" w:rsidRPr="00462B8C" w:rsidRDefault="00ED5D2D" w:rsidP="00184E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i/>
                <w:color w:val="FFFFFF"/>
              </w:rPr>
            </w:pPr>
          </w:p>
          <w:p w14:paraId="03334E79" w14:textId="77777777" w:rsidR="00ED5D2D" w:rsidRPr="00462B8C" w:rsidRDefault="00ED5D2D"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color w:val="FFFFFF"/>
              </w:rPr>
            </w:pPr>
            <w:r w:rsidRPr="00462B8C">
              <w:rPr>
                <w:rFonts w:ascii="Noto Sans" w:hAnsi="Noto Sans"/>
                <w:color w:val="FFFFFF"/>
              </w:rPr>
              <w:t>Est-il clair que les soumissionnaires ont compris l’objectif de la DP initiale et qu’ils ont répondu en conséquence?</w:t>
            </w:r>
          </w:p>
          <w:p w14:paraId="4E58D93B" w14:textId="77777777" w:rsidR="000E65DA" w:rsidRPr="00462B8C" w:rsidRDefault="000E65DA"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b/>
                <w:color w:val="FFFFFF"/>
              </w:rPr>
            </w:pPr>
          </w:p>
          <w:p w14:paraId="62563313" w14:textId="57FE358A" w:rsidR="00ED5D2D" w:rsidRPr="00462B8C" w:rsidRDefault="00ED5D2D" w:rsidP="00184E97">
            <w:pPr>
              <w:widowControl w:val="0"/>
              <w:numPr>
                <w:ilvl w:val="0"/>
                <w:numId w:val="3"/>
              </w:numPr>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00462B8C">
              <w:rPr>
                <w:rFonts w:ascii="Noto Sans" w:hAnsi="Noto Sans"/>
                <w:color w:val="FFFFFF"/>
              </w:rPr>
              <w:lastRenderedPageBreak/>
              <w:t>La proposition est-elle rédigée d’une façon facile à comprendre et à évaluer?</w:t>
            </w:r>
          </w:p>
          <w:p w14:paraId="1FF245CF" w14:textId="77777777" w:rsidR="00ED5D2D" w:rsidRPr="00462B8C"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792"/>
              <w:rPr>
                <w:rFonts w:ascii="Noto Sans" w:hAnsi="Noto Sans" w:cs="Noto Sans"/>
                <w:b/>
                <w:color w:val="FFFFFF"/>
              </w:rPr>
            </w:pPr>
          </w:p>
          <w:p w14:paraId="2C6CE1E1" w14:textId="4179E437" w:rsidR="00ED5D2D" w:rsidRPr="00462B8C" w:rsidRDefault="00ED5D2D"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00462B8C">
              <w:rPr>
                <w:rFonts w:ascii="Noto Sans" w:hAnsi="Noto Sans"/>
                <w:b/>
                <w:color w:val="FFFFFF" w:themeColor="background1"/>
              </w:rPr>
              <w:t>(10 %)</w:t>
            </w:r>
          </w:p>
          <w:p w14:paraId="682239BF" w14:textId="77777777" w:rsidR="009C1BC8" w:rsidRPr="00462B8C" w:rsidRDefault="009C1BC8" w:rsidP="00184E97">
            <w:pPr>
              <w:widowControl w:val="0"/>
              <w:tabs>
                <w:tab w:val="left" w:pos="806"/>
                <w:tab w:val="left" w:pos="1440"/>
                <w:tab w:val="left" w:pos="2160"/>
                <w:tab w:val="left" w:pos="2880"/>
                <w:tab w:val="left" w:pos="3600"/>
                <w:tab w:val="left" w:pos="4320"/>
                <w:tab w:val="left" w:pos="5040"/>
                <w:tab w:val="left" w:pos="5760"/>
                <w:tab w:val="left" w:pos="6480"/>
                <w:tab w:val="left" w:pos="7200"/>
                <w:tab w:val="left" w:pos="7920"/>
              </w:tabs>
              <w:ind w:left="432"/>
              <w:rPr>
                <w:rFonts w:ascii="Noto Sans" w:hAnsi="Noto Sans" w:cs="Noto Sans"/>
                <w:b/>
                <w:color w:val="FFFFFF"/>
              </w:rPr>
            </w:pPr>
          </w:p>
        </w:tc>
        <w:tc>
          <w:tcPr>
            <w:tcW w:w="6536" w:type="dxa"/>
            <w:shd w:val="clear" w:color="auto" w:fill="BFBFBF" w:themeFill="background1" w:themeFillShade="BF"/>
          </w:tcPr>
          <w:p w14:paraId="040E3965" w14:textId="77777777" w:rsidR="00ED5D2D" w:rsidRPr="00462B8C" w:rsidRDefault="00ED5D2D"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rPr>
            </w:pPr>
            <w:r w:rsidRPr="00462B8C">
              <w:rPr>
                <w:rFonts w:ascii="Noto Sans" w:hAnsi="Noto Sans"/>
                <w:b/>
              </w:rPr>
              <w:lastRenderedPageBreak/>
              <w:t>DOIT ÊTRE REMPLIE PAR L’ÉVALUATEUR DU COQES</w:t>
            </w:r>
          </w:p>
        </w:tc>
      </w:tr>
    </w:tbl>
    <w:p w14:paraId="337BECF0" w14:textId="77777777" w:rsidR="0054325E" w:rsidRPr="00462B8C" w:rsidRDefault="0054325E" w:rsidP="00F54607">
      <w:pPr>
        <w:rPr>
          <w:rFonts w:ascii="Noto Sans" w:eastAsia="Calibri" w:hAnsi="Noto Sans" w:cs="Noto Sans"/>
        </w:rPr>
      </w:pPr>
    </w:p>
    <w:p w14:paraId="545EBC07" w14:textId="77777777" w:rsidR="00F54607" w:rsidRPr="00462B8C" w:rsidRDefault="00F54607" w:rsidP="00F54607">
      <w:pPr>
        <w:rPr>
          <w:rFonts w:ascii="Noto Sans" w:eastAsia="Calibri" w:hAnsi="Noto Sans" w:cs="Noto Sans"/>
        </w:rPr>
      </w:pPr>
    </w:p>
    <w:p w14:paraId="516049C2" w14:textId="77777777" w:rsidR="00F54607" w:rsidRPr="00462B8C" w:rsidRDefault="00F54607" w:rsidP="00F54607">
      <w:pPr>
        <w:rPr>
          <w:rFonts w:ascii="Noto Sans" w:eastAsia="Calibri" w:hAnsi="Noto Sans" w:cs="Noto Sans"/>
        </w:rPr>
      </w:pPr>
    </w:p>
    <w:tbl>
      <w:tblPr>
        <w:tblW w:w="105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7"/>
      </w:tblGrid>
      <w:tr w:rsidR="00D34387" w:rsidRPr="00462B8C" w14:paraId="267D83B5" w14:textId="77777777" w:rsidTr="7B4B03CE">
        <w:tc>
          <w:tcPr>
            <w:tcW w:w="10557" w:type="dxa"/>
            <w:tcBorders>
              <w:bottom w:val="single" w:sz="4" w:space="0" w:color="000000" w:themeColor="text1"/>
            </w:tcBorders>
            <w:shd w:val="clear" w:color="auto" w:fill="002E40"/>
          </w:tcPr>
          <w:p w14:paraId="75FA82EC" w14:textId="05DCA22A"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b/>
                <w:sz w:val="26"/>
                <w:szCs w:val="26"/>
              </w:rPr>
            </w:pPr>
            <w:r w:rsidRPr="00462B8C">
              <w:rPr>
                <w:rFonts w:ascii="Noto Sans" w:hAnsi="Noto Sans"/>
                <w:b/>
                <w:color w:val="FFFFFF" w:themeColor="background1"/>
                <w:sz w:val="26"/>
              </w:rPr>
              <w:t>BUDGET DE RECHERCHE</w:t>
            </w:r>
          </w:p>
        </w:tc>
      </w:tr>
      <w:tr w:rsidR="003C6085" w:rsidRPr="00462B8C" w14:paraId="23EE866F" w14:textId="77777777" w:rsidTr="7B4B03CE">
        <w:tc>
          <w:tcPr>
            <w:tcW w:w="10557" w:type="dxa"/>
            <w:shd w:val="clear" w:color="auto" w:fill="auto"/>
          </w:tcPr>
          <w:p w14:paraId="4DC586EB" w14:textId="3F43F02A" w:rsidR="5462F1CE" w:rsidRPr="00462B8C" w:rsidRDefault="74B4026E" w:rsidP="02A691BD">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sz w:val="22"/>
                <w:szCs w:val="22"/>
              </w:rPr>
            </w:pPr>
            <w:r w:rsidRPr="00462B8C">
              <w:rPr>
                <w:rFonts w:ascii="Noto Sans" w:hAnsi="Noto Sans"/>
                <w:sz w:val="22"/>
              </w:rPr>
              <w:t>Veuillez remplir le modèle Excel du budget du projet.</w:t>
            </w:r>
          </w:p>
          <w:p w14:paraId="383286DA"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sz w:val="22"/>
                <w:szCs w:val="22"/>
              </w:rPr>
            </w:pPr>
            <w:r w:rsidRPr="00462B8C">
              <w:rPr>
                <w:rFonts w:ascii="Noto Sans" w:hAnsi="Noto Sans"/>
                <w:sz w:val="22"/>
              </w:rPr>
              <w:t>Veuillez inclure TOUS les coûts prévus pour le projet, y compris les coûts en nature* et les autres coûts (</w:t>
            </w:r>
            <w:r w:rsidRPr="00462B8C">
              <w:rPr>
                <w:rFonts w:ascii="Noto Sans" w:hAnsi="Noto Sans"/>
                <w:i/>
                <w:iCs/>
                <w:sz w:val="22"/>
              </w:rPr>
              <w:t>en italique</w:t>
            </w:r>
            <w:r w:rsidRPr="00462B8C">
              <w:rPr>
                <w:rFonts w:ascii="Noto Sans" w:hAnsi="Noto Sans"/>
                <w:sz w:val="22"/>
              </w:rPr>
              <w:t xml:space="preserve"> et </w:t>
            </w:r>
            <w:r w:rsidRPr="00462B8C">
              <w:rPr>
                <w:rFonts w:ascii="Noto Sans" w:hAnsi="Noto Sans"/>
                <w:i/>
                <w:iCs/>
                <w:sz w:val="22"/>
              </w:rPr>
              <w:t>sans caractères gras</w:t>
            </w:r>
            <w:r w:rsidRPr="00462B8C">
              <w:rPr>
                <w:rFonts w:ascii="Noto Sans" w:hAnsi="Noto Sans"/>
                <w:sz w:val="22"/>
              </w:rPr>
              <w:t>) pour lesquels le financement du COQES n’est pas demandé.</w:t>
            </w:r>
          </w:p>
          <w:p w14:paraId="056C39B5" w14:textId="4C6F7168" w:rsidR="007A5545" w:rsidRPr="00462B8C" w:rsidRDefault="2588E7A8"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spacing w:before="120" w:after="120"/>
              <w:ind w:left="72"/>
              <w:rPr>
                <w:rFonts w:ascii="Noto Sans" w:hAnsi="Noto Sans" w:cs="Noto Sans"/>
                <w:sz w:val="22"/>
                <w:szCs w:val="22"/>
              </w:rPr>
            </w:pPr>
            <w:r w:rsidRPr="00462B8C">
              <w:rPr>
                <w:rFonts w:ascii="Noto Sans" w:hAnsi="Noto Sans"/>
                <w:sz w:val="22"/>
              </w:rPr>
              <w:t>* Nous recommandons, s’il y a lieu, que les propositions comprennent des estimations des coûts par jour/semestre pour le corps professoral ou les cadres supérieurs qui fournissent un soutien en nature au projet de recherche, ainsi que toute autre contribution apportée à la recherche par votre établissement. Cela nous permettra d’avoir une meilleure idée du coût réel du projet de recherche global et de la contribution du partenaire et de son personnel.</w:t>
            </w:r>
          </w:p>
        </w:tc>
      </w:tr>
    </w:tbl>
    <w:p w14:paraId="10A81436" w14:textId="77777777" w:rsidR="007A5545" w:rsidRPr="00462B8C" w:rsidRDefault="007A5545" w:rsidP="007A5545">
      <w:pPr>
        <w:pStyle w:val="TOCBase"/>
        <w:ind w:right="-630"/>
        <w:jc w:val="both"/>
        <w:rPr>
          <w:rFonts w:ascii="Noto Sans" w:hAnsi="Noto Sans" w:cs="Noto Sans"/>
          <w:color w:val="FF0000"/>
          <w:sz w:val="22"/>
        </w:rPr>
      </w:pPr>
    </w:p>
    <w:p w14:paraId="69B6AC14" w14:textId="77777777" w:rsidR="007A5545" w:rsidRPr="00462B8C" w:rsidRDefault="007A5545" w:rsidP="007A5545">
      <w:pPr>
        <w:rPr>
          <w:rFonts w:ascii="Noto Sans" w:hAnsi="Noto Sans" w:cs="Noto Sans"/>
        </w:rPr>
      </w:pPr>
      <w:bookmarkStart w:id="1" w:name="_Toc134582732"/>
      <w:bookmarkStart w:id="2" w:name="_Toc134583670"/>
      <w:bookmarkStart w:id="3" w:name="_Toc134585256"/>
      <w:bookmarkStart w:id="4" w:name="_Toc134585289"/>
      <w:bookmarkStart w:id="5" w:name="_Toc134588847"/>
      <w:bookmarkStart w:id="6" w:name="_Toc134591293"/>
    </w:p>
    <w:p w14:paraId="1FF473D4" w14:textId="77777777" w:rsidR="007A5545" w:rsidRPr="00462B8C" w:rsidRDefault="007A5545" w:rsidP="007A5545">
      <w:pPr>
        <w:rPr>
          <w:rFonts w:ascii="Noto Sans" w:hAnsi="Noto Sans" w:cs="Noto Sans"/>
        </w:rPr>
      </w:pPr>
    </w:p>
    <w:bookmarkEnd w:id="1"/>
    <w:bookmarkEnd w:id="2"/>
    <w:bookmarkEnd w:id="3"/>
    <w:bookmarkEnd w:id="4"/>
    <w:bookmarkEnd w:id="5"/>
    <w:bookmarkEnd w:id="6"/>
    <w:p w14:paraId="0122BABA" w14:textId="77777777" w:rsidR="007A5545" w:rsidRPr="00462B8C" w:rsidRDefault="007A5545" w:rsidP="00CA64FA">
      <w:pPr>
        <w:rPr>
          <w:rFonts w:ascii="Noto Sans" w:hAnsi="Noto Sans" w:cs="Noto Sans"/>
        </w:rPr>
      </w:pPr>
    </w:p>
    <w:tbl>
      <w:tblPr>
        <w:tblW w:w="10632" w:type="dxa"/>
        <w:tblInd w:w="-45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7"/>
        <w:gridCol w:w="1985"/>
        <w:gridCol w:w="2410"/>
      </w:tblGrid>
      <w:tr w:rsidR="00D34387" w:rsidRPr="00462B8C" w14:paraId="613AD301" w14:textId="77777777" w:rsidTr="1AB099DD">
        <w:trPr>
          <w:trHeight w:val="567"/>
        </w:trPr>
        <w:tc>
          <w:tcPr>
            <w:tcW w:w="10632" w:type="dxa"/>
            <w:gridSpan w:val="4"/>
            <w:tcBorders>
              <w:top w:val="single" w:sz="4" w:space="0" w:color="auto"/>
              <w:left w:val="single" w:sz="4" w:space="0" w:color="auto"/>
              <w:bottom w:val="single" w:sz="4" w:space="0" w:color="auto"/>
              <w:right w:val="single" w:sz="4" w:space="0" w:color="auto"/>
            </w:tcBorders>
            <w:shd w:val="clear" w:color="auto" w:fill="002E40"/>
            <w:vAlign w:val="center"/>
          </w:tcPr>
          <w:p w14:paraId="2C6211B7" w14:textId="77777777" w:rsidR="007A5545" w:rsidRPr="00462B8C" w:rsidRDefault="007A5545" w:rsidP="00683593">
            <w:pPr>
              <w:rPr>
                <w:rFonts w:ascii="Noto Sans" w:hAnsi="Noto Sans" w:cs="Noto Sans"/>
                <w:b/>
                <w:bCs/>
                <w:color w:val="FFFFFF"/>
              </w:rPr>
            </w:pPr>
            <w:r w:rsidRPr="00462B8C">
              <w:rPr>
                <w:rFonts w:ascii="Noto Sans" w:hAnsi="Noto Sans"/>
                <w:b/>
                <w:color w:val="FFFFFF"/>
              </w:rPr>
              <w:t xml:space="preserve">RÉFÉRENCES : RECHERCHES ANTÉRIEURES FINANCÉES PAR LE COQES </w:t>
            </w:r>
            <w:r w:rsidRPr="00462B8C">
              <w:rPr>
                <w:rFonts w:ascii="Noto Sans" w:hAnsi="Noto Sans"/>
                <w:color w:val="FFFFFF"/>
              </w:rPr>
              <w:t>(LE CAS ÉCHÉANT)</w:t>
            </w:r>
          </w:p>
          <w:p w14:paraId="494E7066" w14:textId="77777777" w:rsidR="007A5545" w:rsidRPr="00462B8C" w:rsidRDefault="007A5545" w:rsidP="00683593">
            <w:pPr>
              <w:rPr>
                <w:rFonts w:ascii="Noto Sans" w:hAnsi="Noto Sans" w:cs="Noto Sans"/>
                <w:b/>
                <w:bCs/>
                <w:color w:val="FFFFFF"/>
              </w:rPr>
            </w:pPr>
            <w:r w:rsidRPr="00462B8C">
              <w:rPr>
                <w:rFonts w:ascii="Noto Sans" w:hAnsi="Noto Sans"/>
                <w:i/>
                <w:color w:val="FFFFFF" w:themeColor="background1"/>
                <w:sz w:val="20"/>
              </w:rPr>
              <w:t>(</w:t>
            </w:r>
            <w:proofErr w:type="gramStart"/>
            <w:r w:rsidRPr="00462B8C">
              <w:rPr>
                <w:rFonts w:ascii="Noto Sans" w:hAnsi="Noto Sans"/>
                <w:i/>
                <w:color w:val="FFFFFF" w:themeColor="background1"/>
                <w:sz w:val="20"/>
              </w:rPr>
              <w:t>insérez</w:t>
            </w:r>
            <w:proofErr w:type="gramEnd"/>
            <w:r w:rsidRPr="00462B8C">
              <w:rPr>
                <w:rFonts w:ascii="Noto Sans" w:hAnsi="Noto Sans"/>
                <w:i/>
                <w:color w:val="FFFFFF" w:themeColor="background1"/>
                <w:sz w:val="20"/>
              </w:rPr>
              <w:t xml:space="preserve"> des lignes supplémentaires au besoin)</w:t>
            </w:r>
          </w:p>
        </w:tc>
      </w:tr>
      <w:tr w:rsidR="002439CC" w:rsidRPr="00462B8C" w14:paraId="00412F0F" w14:textId="77777777" w:rsidTr="1AB099DD">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002E40"/>
            <w:vAlign w:val="center"/>
          </w:tcPr>
          <w:p w14:paraId="28BDBCB5" w14:textId="1E67982B" w:rsidR="007A5545" w:rsidRPr="00462B8C"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462B8C">
              <w:rPr>
                <w:rFonts w:ascii="Noto Sans" w:hAnsi="Noto Sans"/>
                <w:b/>
                <w:color w:val="FFFFFF"/>
                <w:sz w:val="22"/>
              </w:rPr>
              <w:t>Chef de projet du COQES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D4273" w14:textId="77777777" w:rsidR="007A5545" w:rsidRPr="00462B8C" w:rsidRDefault="007A5545" w:rsidP="00683593">
            <w:pPr>
              <w:pStyle w:val="Default"/>
              <w:rPr>
                <w:rFonts w:ascii="Noto Sans" w:hAnsi="Noto Sans" w:cs="Noto Sans"/>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002E40"/>
            <w:vAlign w:val="center"/>
          </w:tcPr>
          <w:p w14:paraId="3BEAEF53" w14:textId="7C45D775" w:rsidR="007A5545" w:rsidRPr="00462B8C" w:rsidRDefault="007A5545" w:rsidP="00683593">
            <w:pPr>
              <w:pStyle w:val="Default"/>
              <w:rPr>
                <w:rFonts w:ascii="Noto Sans" w:hAnsi="Noto Sans" w:cs="Noto Sans"/>
                <w:b/>
                <w:sz w:val="22"/>
                <w:szCs w:val="22"/>
              </w:rPr>
            </w:pPr>
            <w:r w:rsidRPr="00462B8C">
              <w:rPr>
                <w:rFonts w:ascii="Noto Sans" w:hAnsi="Noto Sans"/>
                <w:b/>
                <w:color w:val="FFFFFF"/>
                <w:sz w:val="22"/>
              </w:rPr>
              <w:t>N</w:t>
            </w:r>
            <w:r w:rsidRPr="00462B8C">
              <w:rPr>
                <w:rFonts w:ascii="Noto Sans" w:hAnsi="Noto Sans"/>
                <w:b/>
                <w:color w:val="FFFFFF"/>
                <w:sz w:val="22"/>
                <w:vertAlign w:val="superscript"/>
              </w:rPr>
              <w:t>o</w:t>
            </w:r>
            <w:r w:rsidRPr="00462B8C">
              <w:rPr>
                <w:rFonts w:ascii="Noto Sans" w:hAnsi="Noto Sans"/>
                <w:b/>
                <w:color w:val="FFFFFF"/>
                <w:sz w:val="22"/>
              </w:rPr>
              <w:t xml:space="preserve"> du contrat du COQES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09CF" w14:textId="77777777" w:rsidR="007A5545" w:rsidRPr="00462B8C" w:rsidRDefault="007A5545" w:rsidP="00683593">
            <w:pPr>
              <w:pStyle w:val="Default"/>
              <w:rPr>
                <w:rFonts w:ascii="Noto Sans" w:hAnsi="Noto Sans" w:cs="Noto Sans"/>
                <w:b/>
                <w:sz w:val="22"/>
                <w:szCs w:val="22"/>
              </w:rPr>
            </w:pPr>
          </w:p>
        </w:tc>
      </w:tr>
      <w:tr w:rsidR="00EB120D" w:rsidRPr="00462B8C" w14:paraId="4CAADBFD" w14:textId="77777777" w:rsidTr="1AB099DD">
        <w:trPr>
          <w:trHeight w:val="397"/>
        </w:trPr>
        <w:tc>
          <w:tcPr>
            <w:tcW w:w="2410" w:type="dxa"/>
            <w:tcBorders>
              <w:top w:val="single" w:sz="4" w:space="0" w:color="auto"/>
              <w:left w:val="single" w:sz="4" w:space="0" w:color="auto"/>
              <w:bottom w:val="single" w:sz="8" w:space="0" w:color="auto"/>
              <w:right w:val="single" w:sz="4" w:space="0" w:color="auto"/>
            </w:tcBorders>
            <w:shd w:val="clear" w:color="auto" w:fill="002E40"/>
            <w:vAlign w:val="center"/>
          </w:tcPr>
          <w:p w14:paraId="5FB6F24B" w14:textId="07457C6C" w:rsidR="007A5545" w:rsidRPr="00462B8C"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462B8C">
              <w:rPr>
                <w:rFonts w:ascii="Noto Sans" w:hAnsi="Noto Sans"/>
                <w:b/>
                <w:color w:val="FFFFFF"/>
                <w:sz w:val="22"/>
              </w:rPr>
              <w:t>Nom du projet du COQES</w:t>
            </w:r>
          </w:p>
        </w:tc>
        <w:tc>
          <w:tcPr>
            <w:tcW w:w="8222" w:type="dxa"/>
            <w:gridSpan w:val="3"/>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87A08A8" w14:textId="77777777" w:rsidR="007A5545" w:rsidRPr="00462B8C" w:rsidRDefault="007A5545" w:rsidP="00683593">
            <w:pPr>
              <w:pStyle w:val="Default"/>
              <w:rPr>
                <w:rFonts w:ascii="Noto Sans" w:hAnsi="Noto Sans" w:cs="Noto Sans"/>
                <w:b/>
                <w:sz w:val="22"/>
                <w:szCs w:val="22"/>
              </w:rPr>
            </w:pPr>
          </w:p>
        </w:tc>
      </w:tr>
      <w:tr w:rsidR="002439CC" w:rsidRPr="00462B8C" w14:paraId="14EF011C" w14:textId="77777777" w:rsidTr="1AB099DD">
        <w:trPr>
          <w:trHeight w:val="397"/>
        </w:trPr>
        <w:tc>
          <w:tcPr>
            <w:tcW w:w="2410" w:type="dxa"/>
            <w:tcBorders>
              <w:top w:val="single" w:sz="8" w:space="0" w:color="auto"/>
              <w:left w:val="single" w:sz="8" w:space="0" w:color="auto"/>
              <w:bottom w:val="single" w:sz="8" w:space="0" w:color="auto"/>
              <w:right w:val="single" w:sz="8" w:space="0" w:color="auto"/>
            </w:tcBorders>
            <w:shd w:val="clear" w:color="auto" w:fill="002E40"/>
            <w:vAlign w:val="center"/>
          </w:tcPr>
          <w:p w14:paraId="51C65346" w14:textId="0FC2E3B3" w:rsidR="007A5545" w:rsidRPr="00462B8C"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462B8C">
              <w:rPr>
                <w:rFonts w:ascii="Noto Sans" w:hAnsi="Noto Sans"/>
                <w:b/>
                <w:color w:val="FFFFFF"/>
                <w:sz w:val="22"/>
              </w:rPr>
              <w:t>Chef de projet du COQES</w:t>
            </w:r>
          </w:p>
        </w:tc>
        <w:tc>
          <w:tcPr>
            <w:tcW w:w="38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0758084" w14:textId="77777777" w:rsidR="007A5545" w:rsidRPr="00462B8C" w:rsidRDefault="007A5545" w:rsidP="00683593">
            <w:pPr>
              <w:pStyle w:val="Default"/>
              <w:rPr>
                <w:rFonts w:ascii="Noto Sans" w:hAnsi="Noto Sans" w:cs="Noto Sans"/>
                <w:b/>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002E40"/>
            <w:vAlign w:val="center"/>
          </w:tcPr>
          <w:p w14:paraId="76D02ADB" w14:textId="42A600CD" w:rsidR="007A5545" w:rsidRPr="00462B8C" w:rsidRDefault="007A5545" w:rsidP="00683593">
            <w:pPr>
              <w:pStyle w:val="Default"/>
              <w:rPr>
                <w:rFonts w:ascii="Noto Sans" w:hAnsi="Noto Sans" w:cs="Noto Sans"/>
                <w:b/>
                <w:sz w:val="22"/>
                <w:szCs w:val="22"/>
              </w:rPr>
            </w:pPr>
            <w:r w:rsidRPr="00462B8C">
              <w:rPr>
                <w:rFonts w:ascii="Noto Sans" w:hAnsi="Noto Sans"/>
                <w:b/>
                <w:color w:val="FFFFFF"/>
                <w:sz w:val="22"/>
              </w:rPr>
              <w:t>N</w:t>
            </w:r>
            <w:r w:rsidRPr="00462B8C">
              <w:rPr>
                <w:rFonts w:ascii="Noto Sans" w:hAnsi="Noto Sans"/>
                <w:b/>
                <w:color w:val="FFFFFF"/>
                <w:sz w:val="22"/>
                <w:vertAlign w:val="superscript"/>
              </w:rPr>
              <w:t>o</w:t>
            </w:r>
            <w:r w:rsidRPr="00462B8C">
              <w:rPr>
                <w:rFonts w:ascii="Noto Sans" w:hAnsi="Noto Sans"/>
                <w:b/>
                <w:color w:val="FFFFFF"/>
                <w:sz w:val="22"/>
              </w:rPr>
              <w:t xml:space="preserve"> du </w:t>
            </w:r>
            <w:r w:rsidRPr="00462B8C">
              <w:rPr>
                <w:rFonts w:ascii="Noto Sans" w:hAnsi="Noto Sans"/>
                <w:b/>
                <w:color w:val="FFFFFF"/>
                <w:sz w:val="22"/>
                <w:shd w:val="clear" w:color="auto" w:fill="002E40"/>
              </w:rPr>
              <w:t>contrat</w:t>
            </w:r>
            <w:r w:rsidRPr="00462B8C">
              <w:rPr>
                <w:rFonts w:ascii="Noto Sans" w:hAnsi="Noto Sans"/>
                <w:b/>
                <w:color w:val="FFFFFF"/>
                <w:sz w:val="22"/>
              </w:rPr>
              <w:t xml:space="preserve"> du COQES</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090AC5" w14:textId="77777777" w:rsidR="007A5545" w:rsidRPr="00462B8C" w:rsidRDefault="007A5545" w:rsidP="00683593">
            <w:pPr>
              <w:pStyle w:val="Default"/>
              <w:rPr>
                <w:rFonts w:ascii="Noto Sans" w:hAnsi="Noto Sans" w:cs="Noto Sans"/>
                <w:b/>
                <w:sz w:val="22"/>
                <w:szCs w:val="22"/>
              </w:rPr>
            </w:pPr>
          </w:p>
        </w:tc>
      </w:tr>
      <w:tr w:rsidR="00EB120D" w:rsidRPr="00462B8C" w14:paraId="737841D1" w14:textId="77777777" w:rsidTr="1AB099DD">
        <w:trPr>
          <w:trHeight w:val="397"/>
        </w:trPr>
        <w:tc>
          <w:tcPr>
            <w:tcW w:w="2410" w:type="dxa"/>
            <w:tcBorders>
              <w:top w:val="single" w:sz="8" w:space="0" w:color="auto"/>
              <w:left w:val="single" w:sz="8" w:space="0" w:color="auto"/>
              <w:bottom w:val="single" w:sz="8" w:space="0" w:color="auto"/>
              <w:right w:val="single" w:sz="8" w:space="0" w:color="auto"/>
            </w:tcBorders>
            <w:shd w:val="clear" w:color="auto" w:fill="002E40"/>
            <w:vAlign w:val="center"/>
          </w:tcPr>
          <w:p w14:paraId="300A44F9" w14:textId="52AA0759" w:rsidR="007A5545" w:rsidRPr="00462B8C"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462B8C">
              <w:rPr>
                <w:rFonts w:ascii="Noto Sans" w:hAnsi="Noto Sans"/>
                <w:b/>
                <w:color w:val="FFFFFF"/>
                <w:sz w:val="22"/>
              </w:rPr>
              <w:t>Nom du projet du COQES</w:t>
            </w:r>
          </w:p>
        </w:tc>
        <w:tc>
          <w:tcPr>
            <w:tcW w:w="822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04C7F8" w14:textId="77777777" w:rsidR="007A5545" w:rsidRPr="00462B8C" w:rsidRDefault="007A5545" w:rsidP="00683593">
            <w:pPr>
              <w:pStyle w:val="Default"/>
              <w:rPr>
                <w:rFonts w:ascii="Noto Sans" w:hAnsi="Noto Sans" w:cs="Noto Sans"/>
                <w:b/>
                <w:sz w:val="22"/>
                <w:szCs w:val="22"/>
              </w:rPr>
            </w:pPr>
          </w:p>
        </w:tc>
      </w:tr>
      <w:tr w:rsidR="002439CC" w:rsidRPr="00462B8C" w14:paraId="7890DF95" w14:textId="77777777" w:rsidTr="1AB099DD">
        <w:trPr>
          <w:trHeight w:val="397"/>
        </w:trPr>
        <w:tc>
          <w:tcPr>
            <w:tcW w:w="2410" w:type="dxa"/>
            <w:tcBorders>
              <w:top w:val="single" w:sz="8" w:space="0" w:color="auto"/>
              <w:left w:val="single" w:sz="4" w:space="0" w:color="auto"/>
              <w:bottom w:val="single" w:sz="4" w:space="0" w:color="auto"/>
              <w:right w:val="single" w:sz="4" w:space="0" w:color="auto"/>
            </w:tcBorders>
            <w:shd w:val="clear" w:color="auto" w:fill="002E40"/>
            <w:vAlign w:val="center"/>
          </w:tcPr>
          <w:p w14:paraId="6781EF20" w14:textId="757989D8" w:rsidR="007A5545" w:rsidRPr="00462B8C"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462B8C">
              <w:rPr>
                <w:rFonts w:ascii="Noto Sans" w:hAnsi="Noto Sans"/>
                <w:b/>
                <w:color w:val="FFFFFF"/>
                <w:sz w:val="22"/>
              </w:rPr>
              <w:t>Chef de projet du COQES</w:t>
            </w:r>
          </w:p>
        </w:tc>
        <w:tc>
          <w:tcPr>
            <w:tcW w:w="3827"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EBF96BB" w14:textId="77777777" w:rsidR="007A5545" w:rsidRPr="00462B8C" w:rsidRDefault="007A5545" w:rsidP="00683593">
            <w:pPr>
              <w:pStyle w:val="Default"/>
              <w:rPr>
                <w:rFonts w:ascii="Noto Sans" w:hAnsi="Noto Sans" w:cs="Noto Sans"/>
                <w:b/>
                <w:sz w:val="22"/>
                <w:szCs w:val="22"/>
              </w:rPr>
            </w:pPr>
          </w:p>
        </w:tc>
        <w:tc>
          <w:tcPr>
            <w:tcW w:w="1985" w:type="dxa"/>
            <w:tcBorders>
              <w:top w:val="single" w:sz="8" w:space="0" w:color="auto"/>
              <w:left w:val="single" w:sz="4" w:space="0" w:color="auto"/>
              <w:bottom w:val="single" w:sz="4" w:space="0" w:color="auto"/>
              <w:right w:val="single" w:sz="4" w:space="0" w:color="auto"/>
            </w:tcBorders>
            <w:shd w:val="clear" w:color="auto" w:fill="002E40"/>
            <w:vAlign w:val="center"/>
          </w:tcPr>
          <w:p w14:paraId="17068AA8" w14:textId="5FE8C01D" w:rsidR="007A5545" w:rsidRPr="00462B8C" w:rsidRDefault="007A5545" w:rsidP="00683593">
            <w:pPr>
              <w:pStyle w:val="Default"/>
              <w:rPr>
                <w:rFonts w:ascii="Noto Sans" w:hAnsi="Noto Sans" w:cs="Noto Sans"/>
                <w:b/>
                <w:sz w:val="22"/>
                <w:szCs w:val="22"/>
              </w:rPr>
            </w:pPr>
            <w:r w:rsidRPr="00462B8C">
              <w:rPr>
                <w:rFonts w:ascii="Noto Sans" w:hAnsi="Noto Sans"/>
                <w:b/>
                <w:color w:val="FFFFFF"/>
                <w:sz w:val="22"/>
              </w:rPr>
              <w:t>N</w:t>
            </w:r>
            <w:r w:rsidRPr="00462B8C">
              <w:rPr>
                <w:rFonts w:ascii="Noto Sans" w:hAnsi="Noto Sans"/>
                <w:b/>
                <w:color w:val="FFFFFF"/>
                <w:sz w:val="22"/>
                <w:vertAlign w:val="superscript"/>
              </w:rPr>
              <w:t>o</w:t>
            </w:r>
            <w:r w:rsidRPr="00462B8C">
              <w:rPr>
                <w:rFonts w:ascii="Noto Sans" w:hAnsi="Noto Sans"/>
                <w:b/>
                <w:color w:val="FFFFFF"/>
                <w:sz w:val="22"/>
              </w:rPr>
              <w:t xml:space="preserve"> du contrat du COQES</w:t>
            </w:r>
          </w:p>
        </w:tc>
        <w:tc>
          <w:tcPr>
            <w:tcW w:w="2410"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1021948" w14:textId="77777777" w:rsidR="007A5545" w:rsidRPr="00462B8C" w:rsidRDefault="007A5545" w:rsidP="00683593">
            <w:pPr>
              <w:pStyle w:val="Default"/>
              <w:rPr>
                <w:rFonts w:ascii="Noto Sans" w:hAnsi="Noto Sans" w:cs="Noto Sans"/>
                <w:b/>
                <w:sz w:val="22"/>
                <w:szCs w:val="22"/>
              </w:rPr>
            </w:pPr>
          </w:p>
        </w:tc>
      </w:tr>
      <w:tr w:rsidR="00EB120D" w:rsidRPr="00462B8C" w14:paraId="2ECA1CA9" w14:textId="77777777" w:rsidTr="1AB099DD">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002E40"/>
            <w:vAlign w:val="center"/>
          </w:tcPr>
          <w:p w14:paraId="68DE3DDA" w14:textId="7F1F101E" w:rsidR="007A5545" w:rsidRPr="00462B8C"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
              <w:rPr>
                <w:rFonts w:ascii="Noto Sans" w:hAnsi="Noto Sans" w:cs="Noto Sans"/>
                <w:b/>
                <w:color w:val="FFFFFF"/>
                <w:sz w:val="22"/>
                <w:szCs w:val="22"/>
              </w:rPr>
            </w:pPr>
            <w:r w:rsidRPr="00462B8C">
              <w:rPr>
                <w:rFonts w:ascii="Noto Sans" w:hAnsi="Noto Sans"/>
                <w:b/>
                <w:color w:val="FFFFFF"/>
                <w:sz w:val="22"/>
              </w:rPr>
              <w:t>Nom du projet du COQES</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7D599" w14:textId="77777777" w:rsidR="007A5545" w:rsidRPr="00462B8C" w:rsidRDefault="007A5545" w:rsidP="00683593">
            <w:pPr>
              <w:pStyle w:val="Default"/>
              <w:rPr>
                <w:rFonts w:ascii="Noto Sans" w:hAnsi="Noto Sans" w:cs="Noto Sans"/>
                <w:b/>
                <w:sz w:val="22"/>
                <w:szCs w:val="22"/>
              </w:rPr>
            </w:pPr>
          </w:p>
        </w:tc>
      </w:tr>
    </w:tbl>
    <w:p w14:paraId="79AAB995" w14:textId="77777777" w:rsidR="00F54607" w:rsidRPr="00462B8C" w:rsidRDefault="00F54607" w:rsidP="007A5545">
      <w:pPr>
        <w:spacing w:before="120" w:after="120"/>
        <w:rPr>
          <w:rFonts w:ascii="Noto Sans" w:hAnsi="Noto Sans" w:cs="Noto Sans"/>
          <w:b/>
          <w:i/>
          <w:color w:val="FF0000"/>
          <w:kern w:val="28"/>
        </w:rPr>
      </w:pPr>
    </w:p>
    <w:p w14:paraId="259E7837" w14:textId="77777777" w:rsidR="00F54607" w:rsidRPr="00462B8C" w:rsidRDefault="00F54607" w:rsidP="007A5545">
      <w:pPr>
        <w:spacing w:before="120" w:after="120"/>
        <w:rPr>
          <w:rFonts w:ascii="Noto Sans" w:hAnsi="Noto Sans" w:cs="Noto Sans"/>
          <w:b/>
          <w:i/>
          <w:color w:val="FF0000"/>
          <w:kern w:val="28"/>
        </w:rPr>
      </w:pPr>
    </w:p>
    <w:tbl>
      <w:tblPr>
        <w:tblW w:w="10632" w:type="dxa"/>
        <w:tblInd w:w="-45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85"/>
        <w:gridCol w:w="880"/>
        <w:gridCol w:w="3515"/>
      </w:tblGrid>
      <w:tr w:rsidR="00D34387" w:rsidRPr="00462B8C" w14:paraId="083A3A26" w14:textId="77777777" w:rsidTr="00212274">
        <w:trPr>
          <w:trHeight w:val="567"/>
        </w:trPr>
        <w:tc>
          <w:tcPr>
            <w:tcW w:w="10632" w:type="dxa"/>
            <w:gridSpan w:val="4"/>
            <w:tcBorders>
              <w:top w:val="single" w:sz="4" w:space="0" w:color="auto"/>
              <w:left w:val="single" w:sz="4" w:space="0" w:color="auto"/>
              <w:bottom w:val="single" w:sz="4" w:space="0" w:color="auto"/>
              <w:right w:val="single" w:sz="4" w:space="0" w:color="auto"/>
            </w:tcBorders>
            <w:shd w:val="clear" w:color="auto" w:fill="002E40"/>
            <w:vAlign w:val="center"/>
          </w:tcPr>
          <w:p w14:paraId="4B768C9A" w14:textId="77777777" w:rsidR="007A5545" w:rsidRPr="00462B8C" w:rsidRDefault="007A5545" w:rsidP="00683593">
            <w:pPr>
              <w:rPr>
                <w:rFonts w:ascii="Noto Sans" w:hAnsi="Noto Sans" w:cs="Noto Sans"/>
                <w:b/>
                <w:bCs/>
                <w:color w:val="FFFFFF"/>
              </w:rPr>
            </w:pPr>
            <w:r w:rsidRPr="00462B8C">
              <w:rPr>
                <w:rFonts w:ascii="Noto Sans" w:hAnsi="Noto Sans"/>
                <w:b/>
                <w:color w:val="FFFFFF"/>
              </w:rPr>
              <w:t>RÉFÉRENCES : RECHERCHE/EXPÉRIENCE PERTINENTE (FOURNIR AU MOINS DEUX)</w:t>
            </w:r>
          </w:p>
          <w:p w14:paraId="1DFCD9BF" w14:textId="77777777" w:rsidR="007A5545" w:rsidRPr="00462B8C" w:rsidRDefault="007A5545" w:rsidP="00683593">
            <w:pPr>
              <w:rPr>
                <w:rFonts w:ascii="Noto Sans" w:hAnsi="Noto Sans" w:cs="Noto Sans"/>
                <w:b/>
                <w:bCs/>
                <w:color w:val="FFFFFF"/>
              </w:rPr>
            </w:pPr>
            <w:r w:rsidRPr="00462B8C">
              <w:rPr>
                <w:rFonts w:ascii="Noto Sans" w:hAnsi="Noto Sans"/>
                <w:i/>
                <w:color w:val="FFFFFF"/>
                <w:sz w:val="20"/>
              </w:rPr>
              <w:t>(</w:t>
            </w:r>
            <w:proofErr w:type="gramStart"/>
            <w:r w:rsidRPr="00462B8C">
              <w:rPr>
                <w:rFonts w:ascii="Noto Sans" w:hAnsi="Noto Sans"/>
                <w:i/>
                <w:color w:val="FFFFFF"/>
                <w:sz w:val="20"/>
              </w:rPr>
              <w:t>insérez</w:t>
            </w:r>
            <w:proofErr w:type="gramEnd"/>
            <w:r w:rsidRPr="00462B8C">
              <w:rPr>
                <w:rFonts w:ascii="Noto Sans" w:hAnsi="Noto Sans"/>
                <w:i/>
                <w:color w:val="FFFFFF"/>
                <w:sz w:val="20"/>
              </w:rPr>
              <w:t xml:space="preserve"> des lignes supplémentaires au besoin)</w:t>
            </w:r>
          </w:p>
        </w:tc>
      </w:tr>
      <w:tr w:rsidR="00EB120D" w:rsidRPr="00462B8C" w14:paraId="4A581C64" w14:textId="77777777" w:rsidTr="00212274">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3CD57B67" w14:textId="65BA4B34"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lastRenderedPageBreak/>
              <w:t>Nom, titre et organisation de la personne-ressource</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EBEFB7" w14:textId="77777777" w:rsidR="007A5545" w:rsidRPr="00462B8C" w:rsidRDefault="007A5545" w:rsidP="00683593">
            <w:pPr>
              <w:pStyle w:val="Default"/>
              <w:rPr>
                <w:rFonts w:ascii="Noto Sans" w:hAnsi="Noto Sans" w:cs="Noto Sans"/>
                <w:b/>
                <w:color w:val="FFFFFF"/>
                <w:sz w:val="22"/>
                <w:szCs w:val="22"/>
              </w:rPr>
            </w:pPr>
          </w:p>
        </w:tc>
      </w:tr>
      <w:tr w:rsidR="002439CC" w:rsidRPr="00462B8C" w14:paraId="03A05516" w14:textId="77777777" w:rsidTr="00B81576">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31460B29" w14:textId="36E3F0EB"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Numéro de téléphone de la personne-ressource</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726EDC6" w14:textId="77777777" w:rsidR="007A5545" w:rsidRPr="00462B8C" w:rsidRDefault="007A5545" w:rsidP="00683593">
            <w:pPr>
              <w:pStyle w:val="Default"/>
              <w:rPr>
                <w:rFonts w:ascii="Noto Sans" w:hAnsi="Noto Sans" w:cs="Noto Sans"/>
                <w:b/>
                <w:color w:val="FFFFFF"/>
                <w:sz w:val="22"/>
                <w:szCs w:val="22"/>
              </w:rPr>
            </w:pPr>
          </w:p>
        </w:tc>
        <w:tc>
          <w:tcPr>
            <w:tcW w:w="880" w:type="dxa"/>
            <w:tcBorders>
              <w:top w:val="single" w:sz="4" w:space="0" w:color="auto"/>
              <w:left w:val="single" w:sz="4" w:space="0" w:color="auto"/>
              <w:bottom w:val="single" w:sz="4" w:space="0" w:color="auto"/>
              <w:right w:val="single" w:sz="4" w:space="0" w:color="auto"/>
            </w:tcBorders>
            <w:shd w:val="clear" w:color="auto" w:fill="002E40"/>
            <w:vAlign w:val="center"/>
          </w:tcPr>
          <w:p w14:paraId="5B7CA284" w14:textId="0DD13675"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Courriel</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577376C5" w14:textId="77777777" w:rsidR="007A5545" w:rsidRPr="00462B8C" w:rsidRDefault="007A5545" w:rsidP="00683593">
            <w:pPr>
              <w:pStyle w:val="Default"/>
              <w:rPr>
                <w:rFonts w:ascii="Noto Sans" w:hAnsi="Noto Sans" w:cs="Noto Sans"/>
                <w:b/>
                <w:color w:val="FFFFFF"/>
                <w:sz w:val="22"/>
                <w:szCs w:val="22"/>
              </w:rPr>
            </w:pPr>
          </w:p>
        </w:tc>
      </w:tr>
      <w:tr w:rsidR="00EB120D" w:rsidRPr="00462B8C" w14:paraId="2732AEB5" w14:textId="77777777" w:rsidTr="00212274">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38ECE796" w14:textId="619E37D8"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 xml:space="preserve">Nom du projet : </w:t>
            </w:r>
            <w:r w:rsidRPr="00462B8C">
              <w:rPr>
                <w:rFonts w:ascii="Noto Sans" w:hAnsi="Noto Sans"/>
                <w:color w:val="FFFFFF"/>
              </w:rPr>
              <w:br/>
              <w:t>(le cas échéant)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7D40FA" w14:textId="77777777" w:rsidR="007A5545" w:rsidRPr="00462B8C" w:rsidRDefault="007A5545" w:rsidP="00683593">
            <w:pPr>
              <w:pStyle w:val="Default"/>
              <w:rPr>
                <w:rFonts w:ascii="Noto Sans" w:hAnsi="Noto Sans" w:cs="Noto Sans"/>
                <w:b/>
                <w:color w:val="FFFFFF"/>
                <w:sz w:val="22"/>
                <w:szCs w:val="22"/>
              </w:rPr>
            </w:pPr>
          </w:p>
        </w:tc>
      </w:tr>
      <w:tr w:rsidR="00EB120D" w:rsidRPr="00462B8C" w14:paraId="1C61C2A4" w14:textId="77777777" w:rsidTr="00212274">
        <w:trPr>
          <w:trHeight w:val="773"/>
        </w:trPr>
        <w:tc>
          <w:tcPr>
            <w:tcW w:w="2552" w:type="dxa"/>
            <w:tcBorders>
              <w:top w:val="single" w:sz="4" w:space="0" w:color="auto"/>
              <w:left w:val="single" w:sz="4" w:space="0" w:color="auto"/>
              <w:bottom w:val="single" w:sz="8" w:space="0" w:color="auto"/>
              <w:right w:val="single" w:sz="4" w:space="0" w:color="auto"/>
            </w:tcBorders>
            <w:shd w:val="clear" w:color="auto" w:fill="002E40"/>
            <w:vAlign w:val="center"/>
          </w:tcPr>
          <w:p w14:paraId="5E652135" w14:textId="77777777"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 xml:space="preserve">Pour qui et </w:t>
            </w:r>
            <w:proofErr w:type="spellStart"/>
            <w:r w:rsidRPr="00462B8C">
              <w:rPr>
                <w:rFonts w:ascii="Noto Sans" w:hAnsi="Noto Sans"/>
                <w:b/>
                <w:color w:val="FFFFFF"/>
                <w:sz w:val="22"/>
              </w:rPr>
              <w:t>pour quoi</w:t>
            </w:r>
            <w:proofErr w:type="spellEnd"/>
            <w:r w:rsidRPr="00462B8C">
              <w:rPr>
                <w:rFonts w:ascii="Noto Sans" w:hAnsi="Noto Sans"/>
                <w:b/>
                <w:color w:val="FFFFFF"/>
                <w:sz w:val="22"/>
              </w:rPr>
              <w:t xml:space="preserve"> la référence sera-t-elle fournie? </w:t>
            </w:r>
          </w:p>
          <w:p w14:paraId="68B7C4B8" w14:textId="2ECF6753" w:rsidR="007A5545" w:rsidRPr="00462B8C" w:rsidRDefault="007A5545" w:rsidP="00683593">
            <w:pPr>
              <w:pStyle w:val="Default"/>
              <w:rPr>
                <w:rFonts w:ascii="Noto Sans" w:hAnsi="Noto Sans" w:cs="Noto Sans"/>
                <w:color w:val="FFFFFF"/>
                <w:sz w:val="18"/>
                <w:szCs w:val="18"/>
              </w:rPr>
            </w:pPr>
            <w:r w:rsidRPr="00462B8C">
              <w:rPr>
                <w:rFonts w:ascii="Noto Sans" w:hAnsi="Noto Sans"/>
                <w:color w:val="FFFFFF"/>
                <w:sz w:val="18"/>
              </w:rPr>
              <w:t xml:space="preserve">c.-à-d. individu/organisation/projet </w:t>
            </w:r>
          </w:p>
        </w:tc>
        <w:tc>
          <w:tcPr>
            <w:tcW w:w="8080" w:type="dxa"/>
            <w:gridSpan w:val="3"/>
            <w:tcBorders>
              <w:top w:val="single" w:sz="4" w:space="0" w:color="auto"/>
              <w:left w:val="single" w:sz="4" w:space="0" w:color="auto"/>
              <w:bottom w:val="single" w:sz="8" w:space="0" w:color="auto"/>
              <w:right w:val="single" w:sz="4" w:space="0" w:color="auto"/>
            </w:tcBorders>
            <w:shd w:val="clear" w:color="auto" w:fill="FFFFFF"/>
            <w:vAlign w:val="center"/>
          </w:tcPr>
          <w:p w14:paraId="6D02B835" w14:textId="77777777" w:rsidR="007A5545" w:rsidRPr="00462B8C" w:rsidRDefault="007A5545" w:rsidP="00683593">
            <w:pPr>
              <w:pStyle w:val="Default"/>
              <w:rPr>
                <w:rFonts w:ascii="Noto Sans" w:hAnsi="Noto Sans" w:cs="Noto Sans"/>
                <w:b/>
                <w:color w:val="FFFFFF"/>
                <w:sz w:val="22"/>
                <w:szCs w:val="22"/>
              </w:rPr>
            </w:pPr>
          </w:p>
        </w:tc>
      </w:tr>
      <w:tr w:rsidR="00EB120D" w:rsidRPr="00462B8C" w14:paraId="24C81096" w14:textId="77777777" w:rsidTr="00212274">
        <w:trPr>
          <w:trHeight w:val="567"/>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6D74CAF1" w14:textId="2E22E9F1"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Nom, titre et organisation de la personne-ressource</w:t>
            </w:r>
          </w:p>
        </w:tc>
        <w:tc>
          <w:tcPr>
            <w:tcW w:w="808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349A76B0" w14:textId="77777777" w:rsidR="007A5545" w:rsidRPr="00462B8C" w:rsidRDefault="007A5545" w:rsidP="00683593">
            <w:pPr>
              <w:pStyle w:val="Default"/>
              <w:rPr>
                <w:rFonts w:ascii="Noto Sans" w:hAnsi="Noto Sans" w:cs="Noto Sans"/>
                <w:b/>
                <w:color w:val="FFFFFF"/>
                <w:sz w:val="22"/>
                <w:szCs w:val="22"/>
              </w:rPr>
            </w:pPr>
          </w:p>
        </w:tc>
      </w:tr>
      <w:tr w:rsidR="002439CC" w:rsidRPr="00462B8C" w14:paraId="65F90537" w14:textId="77777777" w:rsidTr="00B81576">
        <w:trPr>
          <w:trHeight w:val="624"/>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2A310B62" w14:textId="0C758850"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Numéro de téléphone de la personne-ressource</w:t>
            </w:r>
          </w:p>
        </w:tc>
        <w:tc>
          <w:tcPr>
            <w:tcW w:w="3685" w:type="dxa"/>
            <w:tcBorders>
              <w:top w:val="single" w:sz="8" w:space="0" w:color="auto"/>
              <w:left w:val="single" w:sz="8" w:space="0" w:color="auto"/>
              <w:bottom w:val="single" w:sz="8" w:space="0" w:color="auto"/>
              <w:right w:val="single" w:sz="8" w:space="0" w:color="auto"/>
            </w:tcBorders>
            <w:shd w:val="clear" w:color="auto" w:fill="D9D9D9"/>
            <w:vAlign w:val="center"/>
          </w:tcPr>
          <w:p w14:paraId="368E6D9E" w14:textId="77777777" w:rsidR="007A5545" w:rsidRPr="00462B8C" w:rsidRDefault="007A5545" w:rsidP="00683593">
            <w:pPr>
              <w:pStyle w:val="Default"/>
              <w:rPr>
                <w:rFonts w:ascii="Noto Sans" w:hAnsi="Noto Sans" w:cs="Noto Sans"/>
                <w:b/>
                <w:color w:val="FFFFFF"/>
                <w:sz w:val="22"/>
                <w:szCs w:val="22"/>
              </w:rPr>
            </w:pPr>
          </w:p>
        </w:tc>
        <w:tc>
          <w:tcPr>
            <w:tcW w:w="880" w:type="dxa"/>
            <w:tcBorders>
              <w:top w:val="single" w:sz="8" w:space="0" w:color="auto"/>
              <w:left w:val="single" w:sz="8" w:space="0" w:color="auto"/>
              <w:bottom w:val="single" w:sz="8" w:space="0" w:color="auto"/>
              <w:right w:val="single" w:sz="8" w:space="0" w:color="auto"/>
            </w:tcBorders>
            <w:shd w:val="clear" w:color="auto" w:fill="002E40"/>
            <w:vAlign w:val="center"/>
          </w:tcPr>
          <w:p w14:paraId="11101706" w14:textId="13FB1CAA"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Courriel</w:t>
            </w:r>
          </w:p>
        </w:tc>
        <w:tc>
          <w:tcPr>
            <w:tcW w:w="3515" w:type="dxa"/>
            <w:tcBorders>
              <w:top w:val="single" w:sz="8" w:space="0" w:color="auto"/>
              <w:left w:val="single" w:sz="8" w:space="0" w:color="auto"/>
              <w:bottom w:val="single" w:sz="8" w:space="0" w:color="auto"/>
              <w:right w:val="single" w:sz="8" w:space="0" w:color="auto"/>
            </w:tcBorders>
            <w:shd w:val="clear" w:color="auto" w:fill="D9D9D9"/>
            <w:vAlign w:val="center"/>
          </w:tcPr>
          <w:p w14:paraId="315005BE" w14:textId="77777777" w:rsidR="007A5545" w:rsidRPr="00462B8C" w:rsidRDefault="007A5545" w:rsidP="00683593">
            <w:pPr>
              <w:pStyle w:val="Default"/>
              <w:rPr>
                <w:rFonts w:ascii="Noto Sans" w:hAnsi="Noto Sans" w:cs="Noto Sans"/>
                <w:b/>
                <w:color w:val="FFFFFF"/>
                <w:sz w:val="22"/>
                <w:szCs w:val="22"/>
              </w:rPr>
            </w:pPr>
          </w:p>
        </w:tc>
      </w:tr>
      <w:tr w:rsidR="00EB120D" w:rsidRPr="00462B8C" w14:paraId="1E4A73FD" w14:textId="77777777" w:rsidTr="00212274">
        <w:trPr>
          <w:trHeight w:val="567"/>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1D49FBDB" w14:textId="238750B2"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Nom du projet</w:t>
            </w:r>
            <w:r w:rsidRPr="00462B8C">
              <w:rPr>
                <w:rFonts w:ascii="Noto Sans" w:hAnsi="Noto Sans"/>
                <w:b/>
                <w:color w:val="FFFFFF"/>
              </w:rPr>
              <w:t xml:space="preserve">  </w:t>
            </w:r>
            <w:r w:rsidRPr="00462B8C">
              <w:rPr>
                <w:rFonts w:ascii="Noto Sans" w:hAnsi="Noto Sans"/>
                <w:b/>
                <w:color w:val="FFFFFF"/>
              </w:rPr>
              <w:br/>
            </w:r>
            <w:r w:rsidRPr="00462B8C">
              <w:rPr>
                <w:rFonts w:ascii="Noto Sans" w:hAnsi="Noto Sans"/>
                <w:color w:val="FFFFFF"/>
              </w:rPr>
              <w:t>(le cas échéant)</w:t>
            </w:r>
          </w:p>
        </w:tc>
        <w:tc>
          <w:tcPr>
            <w:tcW w:w="808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3A4FB11D" w14:textId="77777777" w:rsidR="007A5545" w:rsidRPr="00462B8C" w:rsidRDefault="007A5545" w:rsidP="00683593">
            <w:pPr>
              <w:pStyle w:val="Default"/>
              <w:rPr>
                <w:rFonts w:ascii="Noto Sans" w:hAnsi="Noto Sans" w:cs="Noto Sans"/>
                <w:b/>
                <w:color w:val="FFFFFF"/>
                <w:sz w:val="22"/>
                <w:szCs w:val="22"/>
              </w:rPr>
            </w:pPr>
          </w:p>
        </w:tc>
      </w:tr>
      <w:tr w:rsidR="00EB120D" w:rsidRPr="00462B8C" w14:paraId="00E60BFD" w14:textId="77777777" w:rsidTr="00212274">
        <w:trPr>
          <w:trHeight w:val="813"/>
        </w:trPr>
        <w:tc>
          <w:tcPr>
            <w:tcW w:w="2552" w:type="dxa"/>
            <w:tcBorders>
              <w:top w:val="single" w:sz="8" w:space="0" w:color="auto"/>
              <w:left w:val="single" w:sz="8" w:space="0" w:color="auto"/>
              <w:bottom w:val="single" w:sz="8" w:space="0" w:color="auto"/>
              <w:right w:val="single" w:sz="8" w:space="0" w:color="auto"/>
            </w:tcBorders>
            <w:shd w:val="clear" w:color="auto" w:fill="002E40"/>
            <w:vAlign w:val="center"/>
          </w:tcPr>
          <w:p w14:paraId="29506B35" w14:textId="77777777"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 xml:space="preserve">Pour qui et </w:t>
            </w:r>
            <w:proofErr w:type="spellStart"/>
            <w:r w:rsidRPr="00462B8C">
              <w:rPr>
                <w:rFonts w:ascii="Noto Sans" w:hAnsi="Noto Sans"/>
                <w:b/>
                <w:color w:val="FFFFFF"/>
                <w:sz w:val="22"/>
              </w:rPr>
              <w:t>pour quoi</w:t>
            </w:r>
            <w:proofErr w:type="spellEnd"/>
            <w:r w:rsidRPr="00462B8C">
              <w:rPr>
                <w:rFonts w:ascii="Noto Sans" w:hAnsi="Noto Sans"/>
                <w:b/>
                <w:color w:val="FFFFFF"/>
                <w:sz w:val="22"/>
              </w:rPr>
              <w:t xml:space="preserve"> la référence sera-t-elle fournie? </w:t>
            </w:r>
          </w:p>
          <w:p w14:paraId="6D54C35B" w14:textId="77777777" w:rsidR="00220ACA" w:rsidRPr="00462B8C" w:rsidRDefault="007A5545" w:rsidP="00683593">
            <w:pPr>
              <w:pStyle w:val="Default"/>
              <w:rPr>
                <w:rFonts w:ascii="Noto Sans" w:hAnsi="Noto Sans" w:cs="Noto Sans"/>
                <w:color w:val="FFFFFF"/>
                <w:sz w:val="18"/>
                <w:szCs w:val="18"/>
              </w:rPr>
            </w:pPr>
            <w:r w:rsidRPr="00462B8C">
              <w:rPr>
                <w:rFonts w:ascii="Noto Sans" w:hAnsi="Noto Sans"/>
                <w:color w:val="FFFFFF"/>
                <w:sz w:val="18"/>
              </w:rPr>
              <w:t>c.-à-d., individu/organisation/</w:t>
            </w:r>
          </w:p>
          <w:p w14:paraId="0D2D8FDF" w14:textId="65BBB67D" w:rsidR="007A5545" w:rsidRPr="00462B8C" w:rsidRDefault="007A5545" w:rsidP="00683593">
            <w:pPr>
              <w:pStyle w:val="Default"/>
              <w:rPr>
                <w:rFonts w:ascii="Noto Sans" w:hAnsi="Noto Sans" w:cs="Noto Sans"/>
                <w:color w:val="FFFFFF"/>
                <w:sz w:val="18"/>
                <w:szCs w:val="18"/>
              </w:rPr>
            </w:pPr>
            <w:proofErr w:type="gramStart"/>
            <w:r w:rsidRPr="00462B8C">
              <w:rPr>
                <w:rFonts w:ascii="Noto Sans" w:hAnsi="Noto Sans"/>
                <w:color w:val="FFFFFF"/>
                <w:sz w:val="18"/>
              </w:rPr>
              <w:t>projet</w:t>
            </w:r>
            <w:proofErr w:type="gramEnd"/>
            <w:r w:rsidRPr="00462B8C">
              <w:rPr>
                <w:rFonts w:ascii="Noto Sans" w:hAnsi="Noto Sans"/>
                <w:color w:val="FFFFFF"/>
                <w:sz w:val="18"/>
              </w:rPr>
              <w:t xml:space="preserve"> </w:t>
            </w:r>
          </w:p>
        </w:tc>
        <w:tc>
          <w:tcPr>
            <w:tcW w:w="8080"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27F519A8" w14:textId="77777777" w:rsidR="007A5545" w:rsidRPr="00462B8C" w:rsidRDefault="007A5545" w:rsidP="00683593">
            <w:pPr>
              <w:pStyle w:val="Default"/>
              <w:rPr>
                <w:rFonts w:ascii="Noto Sans" w:hAnsi="Noto Sans" w:cs="Noto Sans"/>
                <w:b/>
                <w:color w:val="FFFFFF"/>
                <w:sz w:val="22"/>
                <w:szCs w:val="22"/>
              </w:rPr>
            </w:pPr>
          </w:p>
        </w:tc>
      </w:tr>
      <w:tr w:rsidR="00EB120D" w:rsidRPr="00462B8C" w14:paraId="520C9F78" w14:textId="77777777" w:rsidTr="00212274">
        <w:trPr>
          <w:trHeight w:val="567"/>
        </w:trPr>
        <w:tc>
          <w:tcPr>
            <w:tcW w:w="2552" w:type="dxa"/>
            <w:tcBorders>
              <w:top w:val="single" w:sz="8" w:space="0" w:color="auto"/>
              <w:left w:val="single" w:sz="4" w:space="0" w:color="auto"/>
              <w:bottom w:val="single" w:sz="4" w:space="0" w:color="auto"/>
              <w:right w:val="single" w:sz="4" w:space="0" w:color="auto"/>
            </w:tcBorders>
            <w:shd w:val="clear" w:color="auto" w:fill="002E40"/>
            <w:vAlign w:val="center"/>
          </w:tcPr>
          <w:p w14:paraId="1466A71B" w14:textId="192F7337"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Nom, titre et organisation de la personne-ressource</w:t>
            </w:r>
          </w:p>
        </w:tc>
        <w:tc>
          <w:tcPr>
            <w:tcW w:w="8080"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14:paraId="41256125" w14:textId="77777777" w:rsidR="007A5545" w:rsidRPr="00462B8C" w:rsidRDefault="007A5545" w:rsidP="00683593">
            <w:pPr>
              <w:pStyle w:val="Default"/>
              <w:rPr>
                <w:rFonts w:ascii="Noto Sans" w:hAnsi="Noto Sans" w:cs="Noto Sans"/>
                <w:b/>
                <w:color w:val="FFFFFF"/>
                <w:sz w:val="22"/>
                <w:szCs w:val="22"/>
              </w:rPr>
            </w:pPr>
          </w:p>
        </w:tc>
      </w:tr>
      <w:tr w:rsidR="002439CC" w:rsidRPr="00462B8C" w14:paraId="10DFD910" w14:textId="77777777" w:rsidTr="00B81576">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494EAAA4" w14:textId="77777777"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Numéro de téléphone de la personne-ressource :</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9F52C91" w14:textId="77777777" w:rsidR="007A5545" w:rsidRPr="00462B8C" w:rsidRDefault="007A5545" w:rsidP="00683593">
            <w:pPr>
              <w:pStyle w:val="Default"/>
              <w:rPr>
                <w:rFonts w:ascii="Noto Sans" w:hAnsi="Noto Sans" w:cs="Noto Sans"/>
                <w:b/>
                <w:color w:val="FFFFFF"/>
                <w:sz w:val="22"/>
                <w:szCs w:val="22"/>
              </w:rPr>
            </w:pPr>
          </w:p>
        </w:tc>
        <w:tc>
          <w:tcPr>
            <w:tcW w:w="880" w:type="dxa"/>
            <w:tcBorders>
              <w:top w:val="single" w:sz="4" w:space="0" w:color="auto"/>
              <w:left w:val="single" w:sz="4" w:space="0" w:color="auto"/>
              <w:bottom w:val="single" w:sz="4" w:space="0" w:color="auto"/>
              <w:right w:val="single" w:sz="4" w:space="0" w:color="auto"/>
            </w:tcBorders>
            <w:shd w:val="clear" w:color="auto" w:fill="002E40"/>
            <w:vAlign w:val="center"/>
          </w:tcPr>
          <w:p w14:paraId="7DBBB274" w14:textId="4C63C172"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Courriel</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24BA0F0B" w14:textId="77777777" w:rsidR="007A5545" w:rsidRPr="00462B8C" w:rsidRDefault="007A5545" w:rsidP="00683593">
            <w:pPr>
              <w:pStyle w:val="Default"/>
              <w:rPr>
                <w:rFonts w:ascii="Noto Sans" w:hAnsi="Noto Sans" w:cs="Noto Sans"/>
                <w:b/>
                <w:color w:val="FFFFFF"/>
                <w:sz w:val="22"/>
                <w:szCs w:val="22"/>
              </w:rPr>
            </w:pPr>
          </w:p>
        </w:tc>
      </w:tr>
      <w:tr w:rsidR="00EB120D" w:rsidRPr="00462B8C" w14:paraId="601A641A" w14:textId="77777777" w:rsidTr="00212274">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7696F9E6" w14:textId="2A0122A9"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Nom du projet</w:t>
            </w:r>
            <w:r w:rsidRPr="00462B8C">
              <w:rPr>
                <w:rFonts w:ascii="Noto Sans" w:hAnsi="Noto Sans"/>
                <w:b/>
                <w:color w:val="FFFFFF"/>
              </w:rPr>
              <w:t xml:space="preserve"> </w:t>
            </w:r>
            <w:r w:rsidRPr="00462B8C">
              <w:rPr>
                <w:rFonts w:ascii="Noto Sans" w:hAnsi="Noto Sans"/>
                <w:b/>
                <w:color w:val="FFFFFF"/>
              </w:rPr>
              <w:br/>
            </w:r>
            <w:r w:rsidRPr="00462B8C">
              <w:rPr>
                <w:rFonts w:ascii="Noto Sans" w:hAnsi="Noto Sans"/>
                <w:color w:val="FFFFFF"/>
              </w:rPr>
              <w:t>(le cas échéant)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FDEA83" w14:textId="77777777" w:rsidR="007A5545" w:rsidRPr="00462B8C" w:rsidRDefault="007A5545" w:rsidP="00683593">
            <w:pPr>
              <w:pStyle w:val="Default"/>
              <w:rPr>
                <w:rFonts w:ascii="Noto Sans" w:hAnsi="Noto Sans" w:cs="Noto Sans"/>
                <w:b/>
                <w:color w:val="FFFFFF"/>
                <w:sz w:val="22"/>
                <w:szCs w:val="22"/>
              </w:rPr>
            </w:pPr>
          </w:p>
        </w:tc>
      </w:tr>
      <w:tr w:rsidR="00EB120D" w:rsidRPr="00462B8C" w14:paraId="32D27CBB" w14:textId="77777777" w:rsidTr="00212274">
        <w:trPr>
          <w:trHeight w:val="797"/>
        </w:trPr>
        <w:tc>
          <w:tcPr>
            <w:tcW w:w="2552" w:type="dxa"/>
            <w:tcBorders>
              <w:top w:val="single" w:sz="4" w:space="0" w:color="auto"/>
              <w:left w:val="single" w:sz="4" w:space="0" w:color="auto"/>
              <w:bottom w:val="single" w:sz="4" w:space="0" w:color="auto"/>
              <w:right w:val="single" w:sz="4" w:space="0" w:color="auto"/>
            </w:tcBorders>
            <w:shd w:val="clear" w:color="auto" w:fill="002E40"/>
            <w:vAlign w:val="center"/>
          </w:tcPr>
          <w:p w14:paraId="6F7F2258" w14:textId="77777777" w:rsidR="007A5545" w:rsidRPr="00462B8C" w:rsidRDefault="007A5545" w:rsidP="00683593">
            <w:pPr>
              <w:pStyle w:val="Default"/>
              <w:rPr>
                <w:rFonts w:ascii="Noto Sans" w:hAnsi="Noto Sans" w:cs="Noto Sans"/>
                <w:b/>
                <w:color w:val="FFFFFF"/>
                <w:sz w:val="22"/>
                <w:szCs w:val="22"/>
              </w:rPr>
            </w:pPr>
            <w:r w:rsidRPr="00462B8C">
              <w:rPr>
                <w:rFonts w:ascii="Noto Sans" w:hAnsi="Noto Sans"/>
                <w:b/>
                <w:color w:val="FFFFFF"/>
                <w:sz w:val="22"/>
              </w:rPr>
              <w:t xml:space="preserve">Pour qui et </w:t>
            </w:r>
            <w:proofErr w:type="spellStart"/>
            <w:r w:rsidRPr="00462B8C">
              <w:rPr>
                <w:rFonts w:ascii="Noto Sans" w:hAnsi="Noto Sans"/>
                <w:b/>
                <w:color w:val="FFFFFF"/>
                <w:sz w:val="22"/>
              </w:rPr>
              <w:t>pour quoi</w:t>
            </w:r>
            <w:proofErr w:type="spellEnd"/>
            <w:r w:rsidRPr="00462B8C">
              <w:rPr>
                <w:rFonts w:ascii="Noto Sans" w:hAnsi="Noto Sans"/>
                <w:b/>
                <w:color w:val="FFFFFF"/>
                <w:sz w:val="22"/>
              </w:rPr>
              <w:t xml:space="preserve"> la référence sera-t-elle fournie? </w:t>
            </w:r>
          </w:p>
          <w:p w14:paraId="7B556F32" w14:textId="4F8E78B1" w:rsidR="007A5545" w:rsidRPr="00462B8C" w:rsidRDefault="007A5545" w:rsidP="00683593">
            <w:pPr>
              <w:pStyle w:val="Default"/>
              <w:rPr>
                <w:rFonts w:ascii="Noto Sans" w:hAnsi="Noto Sans" w:cs="Noto Sans"/>
                <w:color w:val="FFFFFF"/>
                <w:sz w:val="18"/>
                <w:szCs w:val="18"/>
              </w:rPr>
            </w:pPr>
            <w:r w:rsidRPr="00462B8C">
              <w:rPr>
                <w:rFonts w:ascii="Noto Sans" w:hAnsi="Noto Sans"/>
                <w:color w:val="FFFFFF"/>
                <w:sz w:val="18"/>
              </w:rPr>
              <w:t xml:space="preserve">c.-à-d. individu/organisation/projet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97BA4B" w14:textId="77777777" w:rsidR="007A5545" w:rsidRPr="00462B8C" w:rsidRDefault="007A5545" w:rsidP="00683593">
            <w:pPr>
              <w:pStyle w:val="Default"/>
              <w:rPr>
                <w:rFonts w:ascii="Noto Sans" w:hAnsi="Noto Sans" w:cs="Noto Sans"/>
                <w:b/>
                <w:color w:val="FFFFFF"/>
                <w:sz w:val="22"/>
                <w:szCs w:val="22"/>
              </w:rPr>
            </w:pPr>
          </w:p>
        </w:tc>
      </w:tr>
    </w:tbl>
    <w:p w14:paraId="5007CF39" w14:textId="77777777" w:rsidR="007A5545" w:rsidRPr="00462B8C" w:rsidRDefault="007A5545" w:rsidP="007A5545">
      <w:pPr>
        <w:spacing w:before="120" w:after="120"/>
        <w:rPr>
          <w:rFonts w:ascii="Noto Sans" w:hAnsi="Noto Sans" w:cs="Noto Sans"/>
          <w:b/>
          <w:i/>
          <w:color w:val="FF0000"/>
          <w:kern w:val="28"/>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7802"/>
      </w:tblGrid>
      <w:tr w:rsidR="002439CC" w:rsidRPr="00462B8C" w14:paraId="2D0C40FE" w14:textId="77777777" w:rsidTr="00BC391F">
        <w:trPr>
          <w:trHeight w:val="454"/>
        </w:trPr>
        <w:tc>
          <w:tcPr>
            <w:tcW w:w="10632" w:type="dxa"/>
            <w:gridSpan w:val="2"/>
            <w:shd w:val="clear" w:color="auto" w:fill="002E40"/>
            <w:vAlign w:val="center"/>
          </w:tcPr>
          <w:p w14:paraId="56A5ADE0" w14:textId="4C6FD638"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b/>
                <w:color w:val="FFFFFF"/>
              </w:rPr>
            </w:pPr>
            <w:r w:rsidRPr="00462B8C">
              <w:rPr>
                <w:rFonts w:ascii="Noto Sans" w:hAnsi="Noto Sans"/>
                <w:b/>
                <w:color w:val="FFFFFF"/>
              </w:rPr>
              <w:t>SIGNATURES</w:t>
            </w:r>
          </w:p>
        </w:tc>
      </w:tr>
      <w:tr w:rsidR="002439CC" w:rsidRPr="00462B8C" w14:paraId="464DF317" w14:textId="77777777" w:rsidTr="00BC391F">
        <w:tc>
          <w:tcPr>
            <w:tcW w:w="3531" w:type="dxa"/>
            <w:shd w:val="clear" w:color="auto" w:fill="002E40"/>
          </w:tcPr>
          <w:p w14:paraId="4A262937" w14:textId="089B649F" w:rsidR="007A5545" w:rsidRPr="00462B8C"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FFFF"/>
                <w:sz w:val="22"/>
                <w:szCs w:val="22"/>
              </w:rPr>
            </w:pPr>
            <w:r w:rsidRPr="00462B8C">
              <w:rPr>
                <w:rFonts w:ascii="Noto Sans" w:hAnsi="Noto Sans"/>
                <w:b/>
                <w:color w:val="FFFFFF"/>
                <w:sz w:val="22"/>
              </w:rPr>
              <w:t>Conflit d’intérêts</w:t>
            </w:r>
          </w:p>
          <w:p w14:paraId="3507EDC3" w14:textId="77777777" w:rsidR="007A5545" w:rsidRPr="00462B8C"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color w:val="FFFFFF"/>
                <w:sz w:val="22"/>
                <w:szCs w:val="22"/>
              </w:rPr>
            </w:pPr>
            <w:r w:rsidRPr="00462B8C">
              <w:rPr>
                <w:rFonts w:ascii="Noto Sans" w:hAnsi="Noto Sans"/>
                <w:color w:val="FFFFFF"/>
                <w:sz w:val="22"/>
              </w:rPr>
              <w:t xml:space="preserve">Affirmation selon laquelle ni le fournisseur ni le personnel n’ont de conflit d’intérêts réel ou apparent dans l’exécution de la </w:t>
            </w:r>
            <w:r w:rsidRPr="00462B8C">
              <w:rPr>
                <w:rFonts w:ascii="Noto Sans" w:hAnsi="Noto Sans"/>
                <w:color w:val="FFFFFF"/>
                <w:sz w:val="22"/>
              </w:rPr>
              <w:lastRenderedPageBreak/>
              <w:t>mission.</w:t>
            </w:r>
          </w:p>
        </w:tc>
        <w:tc>
          <w:tcPr>
            <w:tcW w:w="7101" w:type="dxa"/>
          </w:tcPr>
          <w:p w14:paraId="0C390FF5"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0425F3BD"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3F0442F2"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21891AFA"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p>
          <w:p w14:paraId="23DCB33A"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r w:rsidRPr="00462B8C">
              <w:rPr>
                <w:rFonts w:ascii="Noto Sans" w:hAnsi="Noto Sans"/>
                <w:sz w:val="22"/>
              </w:rPr>
              <w:t>______________________________________________________________</w:t>
            </w:r>
          </w:p>
          <w:p w14:paraId="64D479B5"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rPr>
                <w:rFonts w:ascii="Noto Sans" w:hAnsi="Noto Sans" w:cs="Noto Sans"/>
                <w:sz w:val="22"/>
                <w:szCs w:val="22"/>
              </w:rPr>
            </w:pPr>
            <w:r w:rsidRPr="00462B8C">
              <w:rPr>
                <w:rFonts w:ascii="Noto Sans" w:hAnsi="Noto Sans"/>
                <w:sz w:val="22"/>
              </w:rPr>
              <w:t>Signature du chercheur principal ou du représentant officiel de l’institution ou de l’organisation du fournisseur</w:t>
            </w:r>
          </w:p>
        </w:tc>
      </w:tr>
      <w:tr w:rsidR="002439CC" w:rsidRPr="00462B8C" w14:paraId="2E5D4BB3" w14:textId="77777777" w:rsidTr="00BC391F">
        <w:tc>
          <w:tcPr>
            <w:tcW w:w="3531" w:type="dxa"/>
            <w:shd w:val="clear" w:color="auto" w:fill="002E40"/>
          </w:tcPr>
          <w:p w14:paraId="37738722" w14:textId="7979ED7E" w:rsidR="007A5545" w:rsidRPr="00462B8C"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FFFF"/>
                <w:sz w:val="22"/>
                <w:szCs w:val="22"/>
              </w:rPr>
            </w:pPr>
            <w:r w:rsidRPr="00462B8C">
              <w:rPr>
                <w:rFonts w:ascii="Noto Sans" w:hAnsi="Noto Sans"/>
                <w:b/>
                <w:color w:val="FFFFFF"/>
                <w:sz w:val="22"/>
              </w:rPr>
              <w:t>Signature de l’offre par le fournisseur</w:t>
            </w:r>
          </w:p>
          <w:p w14:paraId="6613EBA8" w14:textId="1D0682F1" w:rsidR="007A5545" w:rsidRPr="00462B8C"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color w:val="FFFFFF"/>
                <w:sz w:val="22"/>
                <w:szCs w:val="22"/>
              </w:rPr>
            </w:pPr>
            <w:r w:rsidRPr="00462B8C">
              <w:rPr>
                <w:rFonts w:ascii="Noto Sans" w:hAnsi="Noto Sans"/>
                <w:color w:val="FFFFFF"/>
                <w:sz w:val="22"/>
              </w:rPr>
              <w:t>Affirmation d’une personne ayant le pouvoir de lier l’institution ou l’organisation du «</w:t>
            </w:r>
            <w:r w:rsidR="00462B8C">
              <w:rPr>
                <w:rFonts w:ascii="Noto Sans" w:hAnsi="Noto Sans"/>
                <w:color w:val="FFFFFF"/>
                <w:sz w:val="22"/>
              </w:rPr>
              <w:t> </w:t>
            </w:r>
            <w:r w:rsidRPr="00462B8C">
              <w:rPr>
                <w:rFonts w:ascii="Noto Sans" w:hAnsi="Noto Sans"/>
                <w:color w:val="FFFFFF"/>
                <w:sz w:val="22"/>
              </w:rPr>
              <w:t>fournisseur</w:t>
            </w:r>
            <w:r w:rsidR="00462B8C">
              <w:rPr>
                <w:rFonts w:ascii="Noto Sans" w:hAnsi="Noto Sans"/>
                <w:color w:val="FFFFFF"/>
                <w:sz w:val="22"/>
              </w:rPr>
              <w:t> </w:t>
            </w:r>
            <w:r w:rsidRPr="00462B8C">
              <w:rPr>
                <w:rFonts w:ascii="Noto Sans" w:hAnsi="Noto Sans"/>
                <w:color w:val="FFFFFF"/>
                <w:sz w:val="22"/>
              </w:rPr>
              <w:t>»</w:t>
            </w:r>
          </w:p>
        </w:tc>
        <w:tc>
          <w:tcPr>
            <w:tcW w:w="7101" w:type="dxa"/>
          </w:tcPr>
          <w:p w14:paraId="254470BD"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4DA5BAEE"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6A01261C"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491FDE5B"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66A22F42"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sidRPr="00462B8C">
              <w:rPr>
                <w:rFonts w:ascii="Noto Sans" w:hAnsi="Noto Sans"/>
                <w:sz w:val="22"/>
              </w:rPr>
              <w:t>___________________________________________________________</w:t>
            </w:r>
          </w:p>
          <w:p w14:paraId="76FBEDE2"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sidRPr="00462B8C">
              <w:rPr>
                <w:rFonts w:ascii="Noto Sans" w:hAnsi="Noto Sans"/>
                <w:sz w:val="22"/>
              </w:rPr>
              <w:t>Signature du représentant officiel de l’institution ou de l’organisation du fournisseur</w:t>
            </w:r>
          </w:p>
          <w:p w14:paraId="39E2016B"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tc>
      </w:tr>
      <w:tr w:rsidR="0056367C" w:rsidRPr="00462B8C" w14:paraId="590BA508" w14:textId="77777777" w:rsidTr="00BC391F">
        <w:tc>
          <w:tcPr>
            <w:tcW w:w="3531" w:type="dxa"/>
          </w:tcPr>
          <w:p w14:paraId="4C2DE619" w14:textId="77777777" w:rsidR="007A5545" w:rsidRPr="00462B8C" w:rsidRDefault="007A5545" w:rsidP="00683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Noto Sans" w:hAnsi="Noto Sans" w:cs="Noto Sans"/>
                <w:b/>
                <w:color w:val="FFFFFF"/>
                <w:sz w:val="22"/>
                <w:szCs w:val="22"/>
              </w:rPr>
            </w:pPr>
          </w:p>
        </w:tc>
        <w:tc>
          <w:tcPr>
            <w:tcW w:w="7101" w:type="dxa"/>
          </w:tcPr>
          <w:p w14:paraId="17E11F48"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3279CA99"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055E2754"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p>
          <w:p w14:paraId="08176988" w14:textId="77777777"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sidRPr="00462B8C">
              <w:rPr>
                <w:rFonts w:ascii="Noto Sans" w:hAnsi="Noto Sans"/>
                <w:sz w:val="22"/>
              </w:rPr>
              <w:t>___________________________________________________________</w:t>
            </w:r>
          </w:p>
          <w:p w14:paraId="053839BC" w14:textId="5B17743B" w:rsidR="007A5545" w:rsidRPr="00462B8C" w:rsidRDefault="007A5545" w:rsidP="00683593">
            <w:pPr>
              <w:widowControl w:val="0"/>
              <w:tabs>
                <w:tab w:val="left" w:pos="72"/>
                <w:tab w:val="left" w:pos="1440"/>
                <w:tab w:val="left" w:pos="2160"/>
                <w:tab w:val="left" w:pos="2880"/>
                <w:tab w:val="left" w:pos="3600"/>
                <w:tab w:val="left" w:pos="4320"/>
                <w:tab w:val="left" w:pos="5040"/>
                <w:tab w:val="left" w:pos="5760"/>
                <w:tab w:val="left" w:pos="6480"/>
                <w:tab w:val="left" w:pos="7200"/>
                <w:tab w:val="left" w:pos="7920"/>
              </w:tabs>
              <w:jc w:val="both"/>
              <w:rPr>
                <w:rFonts w:ascii="Noto Sans" w:hAnsi="Noto Sans" w:cs="Noto Sans"/>
                <w:sz w:val="22"/>
                <w:szCs w:val="22"/>
              </w:rPr>
            </w:pPr>
            <w:r w:rsidRPr="00462B8C">
              <w:rPr>
                <w:rFonts w:ascii="Noto Sans" w:hAnsi="Noto Sans"/>
                <w:sz w:val="22"/>
              </w:rPr>
              <w:t>Nom, titre et dénomination sociale de l’institution ou de l’organisation du fournisseur</w:t>
            </w:r>
          </w:p>
        </w:tc>
      </w:tr>
    </w:tbl>
    <w:p w14:paraId="2EC7058A" w14:textId="77777777" w:rsidR="00FB16E5" w:rsidRPr="00462B8C" w:rsidRDefault="00FB16E5" w:rsidP="009C1BC8">
      <w:pPr>
        <w:pStyle w:val="NormalWeb"/>
        <w:spacing w:after="0" w:afterAutospacing="0" w:line="270" w:lineRule="atLeast"/>
        <w:rPr>
          <w:rFonts w:ascii="Noto Sans" w:hAnsi="Noto Sans" w:cs="Noto Sans"/>
          <w:sz w:val="22"/>
        </w:rPr>
      </w:pPr>
    </w:p>
    <w:p w14:paraId="31FC82BE" w14:textId="0688BCAE" w:rsidR="00CA64FA" w:rsidRPr="00462B8C" w:rsidRDefault="00CA64FA" w:rsidP="009C1BC8">
      <w:pPr>
        <w:pStyle w:val="NormalWeb"/>
        <w:spacing w:after="0" w:afterAutospacing="0" w:line="270" w:lineRule="atLeast"/>
        <w:rPr>
          <w:rFonts w:ascii="Noto Sans" w:hAnsi="Noto Sans" w:cs="Noto Sans"/>
          <w:sz w:val="22"/>
        </w:rPr>
      </w:pPr>
    </w:p>
    <w:p w14:paraId="55799000" w14:textId="42A61299" w:rsidR="00CA64FA" w:rsidRPr="00462B8C" w:rsidRDefault="00CA64FA" w:rsidP="00CA64FA">
      <w:pPr>
        <w:pStyle w:val="NormalWeb"/>
        <w:spacing w:line="270" w:lineRule="atLeast"/>
        <w:jc w:val="center"/>
        <w:rPr>
          <w:rFonts w:ascii="Noto Sans" w:hAnsi="Noto Sans" w:cs="Noto Sans"/>
          <w:sz w:val="22"/>
        </w:rPr>
      </w:pPr>
      <w:r w:rsidRPr="00462B8C">
        <w:rPr>
          <w:rFonts w:ascii="Noto Sans" w:hAnsi="Noto Sans"/>
          <w:b/>
          <w:sz w:val="22"/>
        </w:rPr>
        <w:t>Déclaration d’observation fiscale</w:t>
      </w:r>
    </w:p>
    <w:p w14:paraId="33962AD0" w14:textId="77777777" w:rsidR="00CA64FA" w:rsidRPr="00462B8C" w:rsidRDefault="00CA64FA" w:rsidP="00CA64FA">
      <w:pPr>
        <w:pStyle w:val="NormalWeb"/>
        <w:spacing w:line="270" w:lineRule="atLeast"/>
        <w:rPr>
          <w:rFonts w:ascii="Noto Sans" w:hAnsi="Noto Sans" w:cs="Noto Sans"/>
          <w:sz w:val="22"/>
        </w:rPr>
      </w:pPr>
      <w:r w:rsidRPr="00462B8C">
        <w:rPr>
          <w:rFonts w:ascii="Noto Sans" w:hAnsi="Noto Sans"/>
          <w:sz w:val="22"/>
        </w:rPr>
        <w:t xml:space="preserve">Le gouvernement de l’Ontario s’attend à ce que tous les fournisseurs respectent leurs obligations fiscales de la province en temps opportun. À cet égard, les soumissionnaires sont avisés que leurs obligations fiscales envers l’Ontario, le cas échéant, doivent être en règle pour être prises en considération pour l’attribution d’un contrat. Afin d’être pris en considération pour l’attribution d’un contrat, le soumissionnaire doit soumettre la déclaration d’observation fiscale suivante et le consentement à la divulgation suivant : </w:t>
      </w:r>
    </w:p>
    <w:p w14:paraId="22F54D19" w14:textId="77777777" w:rsidR="00CA64FA" w:rsidRPr="00462B8C" w:rsidRDefault="00CA64FA" w:rsidP="00CA64FA">
      <w:pPr>
        <w:pStyle w:val="NormalWeb"/>
        <w:spacing w:line="270" w:lineRule="atLeast"/>
        <w:rPr>
          <w:rFonts w:ascii="Noto Sans" w:hAnsi="Noto Sans" w:cs="Noto Sans"/>
          <w:sz w:val="22"/>
        </w:rPr>
      </w:pPr>
      <w:r w:rsidRPr="00462B8C">
        <w:rPr>
          <w:rFonts w:ascii="Noto Sans" w:hAnsi="Noto Sans"/>
          <w:b/>
          <w:sz w:val="22"/>
        </w:rPr>
        <w:t xml:space="preserve">Déclaration </w:t>
      </w:r>
    </w:p>
    <w:p w14:paraId="379B8243" w14:textId="67837617" w:rsidR="00CA64FA" w:rsidRPr="00462B8C" w:rsidRDefault="00CA64FA" w:rsidP="00CA64FA">
      <w:pPr>
        <w:pStyle w:val="NormalWeb"/>
        <w:spacing w:line="270" w:lineRule="atLeast"/>
        <w:rPr>
          <w:rFonts w:ascii="Noto Sans" w:hAnsi="Noto Sans" w:cs="Noto Sans"/>
          <w:sz w:val="22"/>
        </w:rPr>
      </w:pPr>
      <w:r w:rsidRPr="00462B8C">
        <w:rPr>
          <w:rFonts w:ascii="Noto Sans" w:hAnsi="Noto Sans"/>
          <w:sz w:val="22"/>
        </w:rPr>
        <w:t>J’atteste/</w:t>
      </w:r>
      <w:r w:rsidR="005F3D3B" w:rsidRPr="00462B8C">
        <w:rPr>
          <w:rFonts w:ascii="Noto Sans" w:hAnsi="Noto Sans"/>
          <w:sz w:val="22"/>
        </w:rPr>
        <w:t>n</w:t>
      </w:r>
      <w:r w:rsidRPr="00462B8C">
        <w:rPr>
          <w:rFonts w:ascii="Noto Sans" w:hAnsi="Noto Sans"/>
          <w:sz w:val="22"/>
        </w:rPr>
        <w:t>ous attestons par la présente que ____________________</w:t>
      </w:r>
      <w:r w:rsidRPr="00462B8C">
        <w:rPr>
          <w:rFonts w:ascii="Noto Sans" w:hAnsi="Noto Sans"/>
          <w:b/>
          <w:i/>
          <w:sz w:val="22"/>
        </w:rPr>
        <w:t xml:space="preserve">(insérez la dénomination sociale du soumissionnaire) </w:t>
      </w:r>
      <w:r w:rsidRPr="00462B8C">
        <w:rPr>
          <w:rFonts w:ascii="Noto Sans" w:hAnsi="Noto Sans"/>
          <w:sz w:val="22"/>
        </w:rPr>
        <w:t>(le «</w:t>
      </w:r>
      <w:r w:rsidR="00462B8C">
        <w:rPr>
          <w:rFonts w:ascii="Noto Sans" w:hAnsi="Noto Sans"/>
          <w:sz w:val="22"/>
        </w:rPr>
        <w:t> </w:t>
      </w:r>
      <w:r w:rsidRPr="00462B8C">
        <w:rPr>
          <w:rFonts w:ascii="Noto Sans" w:hAnsi="Noto Sans"/>
          <w:sz w:val="22"/>
        </w:rPr>
        <w:t>soumissionnaire</w:t>
      </w:r>
      <w:r w:rsidR="00462B8C">
        <w:rPr>
          <w:rFonts w:ascii="Noto Sans" w:hAnsi="Noto Sans"/>
          <w:sz w:val="22"/>
        </w:rPr>
        <w:t> </w:t>
      </w:r>
      <w:r w:rsidRPr="00462B8C">
        <w:rPr>
          <w:rFonts w:ascii="Noto Sans" w:hAnsi="Noto Sans"/>
          <w:sz w:val="22"/>
        </w:rPr>
        <w:t xml:space="preserve">») respecte toutes les lois de l’Ontario applicables au moment de la soumission de la présente proposition, qu’elles soient administrées par le ministère des Finances de l’Ontario ou par l’Agence du revenu du Canada, et, en particulier, toutes les déclarations à produire ont été produites et toutes les taxes exigibles en vertu de ces lois ont été payées ou des dispositions satisfaisantes ont été prises pour leur paiement et conservées; ou le soumissionnaire prendra toutes les mesures nécessaires avant d’être pris en considération pour l’attribution du contrat afin de se conformer entièrement à toutes les lois fiscales applicables de l’Ontario. </w:t>
      </w:r>
    </w:p>
    <w:p w14:paraId="63E1176F" w14:textId="77777777" w:rsidR="00CA64FA" w:rsidRPr="00462B8C" w:rsidRDefault="00CA64FA" w:rsidP="00CA64FA">
      <w:pPr>
        <w:pStyle w:val="NormalWeb"/>
        <w:spacing w:line="270" w:lineRule="atLeast"/>
        <w:rPr>
          <w:rFonts w:ascii="Noto Sans" w:hAnsi="Noto Sans" w:cs="Noto Sans"/>
          <w:sz w:val="22"/>
        </w:rPr>
      </w:pPr>
      <w:r w:rsidRPr="00462B8C">
        <w:rPr>
          <w:rFonts w:ascii="Noto Sans" w:hAnsi="Noto Sans"/>
          <w:b/>
          <w:sz w:val="22"/>
        </w:rPr>
        <w:t xml:space="preserve">Consentement à la divulgation </w:t>
      </w:r>
    </w:p>
    <w:p w14:paraId="4D4CE806" w14:textId="77777777" w:rsidR="00CA64FA" w:rsidRPr="00462B8C" w:rsidRDefault="00CA64FA" w:rsidP="00CA64FA">
      <w:pPr>
        <w:pStyle w:val="NormalWeb"/>
        <w:spacing w:line="270" w:lineRule="atLeast"/>
        <w:rPr>
          <w:rFonts w:ascii="Noto Sans" w:hAnsi="Noto Sans" w:cs="Noto Sans"/>
          <w:sz w:val="22"/>
        </w:rPr>
      </w:pPr>
      <w:r w:rsidRPr="00462B8C">
        <w:rPr>
          <w:rFonts w:ascii="Noto Sans" w:hAnsi="Noto Sans"/>
          <w:sz w:val="22"/>
        </w:rPr>
        <w:t xml:space="preserve">Le soumissionnaire consent à ce que le Conseil de la qualité de l’enseignement supérieur de l’Ontario communique les renseignements sur les contribuables au ministère des Finances, au besoin, afin de vérifier si le promoteur respecte les lois fiscales de l’Ontario. </w:t>
      </w:r>
    </w:p>
    <w:p w14:paraId="1A6DFAD5" w14:textId="77777777" w:rsidR="00CA64FA" w:rsidRPr="00462B8C" w:rsidRDefault="00CA64FA" w:rsidP="00CA64FA">
      <w:pPr>
        <w:pStyle w:val="NormalWeb"/>
        <w:spacing w:line="270" w:lineRule="atLeast"/>
        <w:rPr>
          <w:rFonts w:ascii="Noto Sans" w:hAnsi="Noto Sans" w:cs="Noto Sans"/>
          <w:sz w:val="22"/>
        </w:rPr>
      </w:pPr>
      <w:r w:rsidRPr="00462B8C">
        <w:rPr>
          <w:rFonts w:ascii="Noto Sans" w:hAnsi="Noto Sans"/>
          <w:sz w:val="22"/>
        </w:rPr>
        <w:lastRenderedPageBreak/>
        <w:t xml:space="preserve">Le soumissionnaire consent à ce que le ministère des Finances communique les renseignements sur les contribuables au Conseil ontarien de la qualité de l’enseignement supérieur, au besoin, afin de vérifier si le soumissionnaire respecte les lois fiscales de l’Ontario. </w:t>
      </w:r>
    </w:p>
    <w:p w14:paraId="083C9041" w14:textId="77777777" w:rsidR="00CA64FA" w:rsidRPr="00462B8C" w:rsidRDefault="00CA64FA" w:rsidP="00CA64FA">
      <w:pPr>
        <w:pStyle w:val="NormalWeb"/>
        <w:spacing w:line="270" w:lineRule="atLeast"/>
        <w:rPr>
          <w:rFonts w:ascii="Noto Sans" w:hAnsi="Noto Sans" w:cs="Noto Sans"/>
          <w:sz w:val="22"/>
        </w:rPr>
      </w:pPr>
      <w:r w:rsidRPr="00462B8C">
        <w:rPr>
          <w:rFonts w:ascii="Noto Sans" w:hAnsi="Noto Sans"/>
          <w:sz w:val="22"/>
        </w:rPr>
        <w:t xml:space="preserve">Fait à __________________ ce _________ jour de _______________ 20 ____. </w:t>
      </w:r>
    </w:p>
    <w:p w14:paraId="1676BD0C" w14:textId="77777777" w:rsidR="00CA64FA" w:rsidRPr="00462B8C" w:rsidRDefault="00CA64FA" w:rsidP="00CA64FA">
      <w:pPr>
        <w:pStyle w:val="NormalWeb"/>
        <w:spacing w:line="270" w:lineRule="atLeast"/>
        <w:rPr>
          <w:rFonts w:ascii="Noto Sans" w:hAnsi="Noto Sans" w:cs="Noto Sans"/>
          <w:sz w:val="22"/>
        </w:rPr>
      </w:pPr>
      <w:r w:rsidRPr="00462B8C">
        <w:rPr>
          <w:rFonts w:ascii="Noto Sans" w:hAnsi="Noto Sans"/>
          <w:sz w:val="22"/>
        </w:rPr>
        <w:t xml:space="preserve">_____________________________ </w:t>
      </w:r>
    </w:p>
    <w:p w14:paraId="643F2802" w14:textId="77777777" w:rsidR="00CA64FA" w:rsidRPr="00462B8C" w:rsidRDefault="00CA64FA" w:rsidP="00CA64FA">
      <w:pPr>
        <w:pStyle w:val="NormalWeb"/>
        <w:spacing w:line="270" w:lineRule="atLeast"/>
        <w:rPr>
          <w:rFonts w:ascii="Noto Sans" w:hAnsi="Noto Sans" w:cs="Noto Sans"/>
          <w:sz w:val="22"/>
        </w:rPr>
      </w:pPr>
      <w:r w:rsidRPr="00462B8C">
        <w:rPr>
          <w:rFonts w:ascii="Noto Sans" w:hAnsi="Noto Sans"/>
          <w:sz w:val="22"/>
        </w:rPr>
        <w:t xml:space="preserve">(Signature d’un signataire autorisé) </w:t>
      </w:r>
    </w:p>
    <w:p w14:paraId="65EECCD6" w14:textId="77777777" w:rsidR="00CA64FA" w:rsidRPr="00462B8C" w:rsidRDefault="00CA64FA" w:rsidP="00CA64FA">
      <w:pPr>
        <w:pStyle w:val="NormalWeb"/>
        <w:spacing w:line="270" w:lineRule="atLeast"/>
        <w:rPr>
          <w:rFonts w:ascii="Noto Sans" w:hAnsi="Noto Sans" w:cs="Noto Sans"/>
          <w:sz w:val="22"/>
        </w:rPr>
      </w:pPr>
      <w:r w:rsidRPr="00462B8C">
        <w:rPr>
          <w:rFonts w:ascii="Noto Sans" w:hAnsi="Noto Sans"/>
          <w:sz w:val="22"/>
        </w:rPr>
        <w:t xml:space="preserve">_____________________________ </w:t>
      </w:r>
    </w:p>
    <w:p w14:paraId="15350E1A" w14:textId="77777777" w:rsidR="00CA64FA" w:rsidRPr="00462B8C" w:rsidRDefault="00CA64FA" w:rsidP="00CA64FA">
      <w:pPr>
        <w:pStyle w:val="NormalWeb"/>
        <w:spacing w:line="270" w:lineRule="atLeast"/>
        <w:rPr>
          <w:rFonts w:ascii="Noto Sans" w:hAnsi="Noto Sans" w:cs="Noto Sans"/>
          <w:sz w:val="22"/>
        </w:rPr>
      </w:pPr>
      <w:r w:rsidRPr="00462B8C">
        <w:rPr>
          <w:rFonts w:ascii="Noto Sans" w:hAnsi="Noto Sans"/>
          <w:sz w:val="22"/>
        </w:rPr>
        <w:t xml:space="preserve">(Nom en lettres moulées) </w:t>
      </w:r>
    </w:p>
    <w:p w14:paraId="2F6AC58D" w14:textId="77777777" w:rsidR="00CA64FA" w:rsidRPr="00462B8C" w:rsidRDefault="00CA64FA" w:rsidP="00CA64FA">
      <w:pPr>
        <w:pStyle w:val="NormalWeb"/>
        <w:spacing w:line="270" w:lineRule="atLeast"/>
        <w:rPr>
          <w:rFonts w:ascii="Noto Sans" w:hAnsi="Noto Sans" w:cs="Noto Sans"/>
          <w:sz w:val="22"/>
        </w:rPr>
      </w:pPr>
      <w:r w:rsidRPr="00462B8C">
        <w:rPr>
          <w:rFonts w:ascii="Noto Sans" w:hAnsi="Noto Sans"/>
          <w:sz w:val="22"/>
        </w:rPr>
        <w:t xml:space="preserve">_____________________________ </w:t>
      </w:r>
    </w:p>
    <w:p w14:paraId="2E297E5A" w14:textId="77777777" w:rsidR="00CA64FA" w:rsidRPr="00462B8C" w:rsidRDefault="00CA64FA" w:rsidP="00CA64FA">
      <w:pPr>
        <w:pStyle w:val="NormalWeb"/>
        <w:spacing w:line="270" w:lineRule="atLeast"/>
        <w:rPr>
          <w:rFonts w:ascii="Noto Sans" w:hAnsi="Noto Sans" w:cs="Noto Sans"/>
          <w:sz w:val="22"/>
        </w:rPr>
      </w:pPr>
      <w:r w:rsidRPr="00462B8C">
        <w:rPr>
          <w:rFonts w:ascii="Noto Sans" w:hAnsi="Noto Sans"/>
          <w:sz w:val="22"/>
        </w:rPr>
        <w:t xml:space="preserve">(Titre) </w:t>
      </w:r>
    </w:p>
    <w:p w14:paraId="450F03FA" w14:textId="0C26B5A6" w:rsidR="00170082" w:rsidRPr="00462B8C" w:rsidRDefault="00CA64FA" w:rsidP="004D3339">
      <w:pPr>
        <w:pStyle w:val="NormalWeb"/>
        <w:spacing w:line="270" w:lineRule="atLeast"/>
        <w:rPr>
          <w:rFonts w:ascii="Noto Sans" w:hAnsi="Noto Sans" w:cs="Noto Sans"/>
          <w:sz w:val="22"/>
        </w:rPr>
      </w:pPr>
      <w:r w:rsidRPr="00462B8C">
        <w:rPr>
          <w:rFonts w:ascii="Noto Sans" w:hAnsi="Noto Sans"/>
          <w:sz w:val="22"/>
        </w:rPr>
        <w:t xml:space="preserve">_____________________________ ____________________________ </w:t>
      </w:r>
    </w:p>
    <w:p w14:paraId="4FFF6727" w14:textId="4B0613AB" w:rsidR="00F31136" w:rsidRPr="00462B8C" w:rsidRDefault="00F31136" w:rsidP="00F31136">
      <w:pPr>
        <w:pStyle w:val="paragraph"/>
        <w:spacing w:before="0" w:beforeAutospacing="0" w:after="0" w:afterAutospacing="0"/>
        <w:jc w:val="center"/>
        <w:textAlignment w:val="baseline"/>
        <w:rPr>
          <w:rStyle w:val="eop"/>
          <w:rFonts w:ascii="Calibri" w:hAnsi="Calibri" w:cs="Calibri"/>
          <w:color w:val="009999"/>
          <w:sz w:val="22"/>
          <w:szCs w:val="22"/>
        </w:rPr>
      </w:pPr>
      <w:r w:rsidRPr="00462B8C">
        <w:rPr>
          <w:rStyle w:val="eop"/>
          <w:rFonts w:ascii="Calibri" w:hAnsi="Calibri"/>
          <w:color w:val="009999"/>
          <w:sz w:val="22"/>
        </w:rPr>
        <w:t> </w:t>
      </w:r>
    </w:p>
    <w:p w14:paraId="70B36BB2" w14:textId="77777777" w:rsidR="009F4F04" w:rsidRPr="00462B8C" w:rsidRDefault="009F4F04"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2203AC29" w14:textId="77777777" w:rsidR="009F4F04" w:rsidRPr="00462B8C" w:rsidRDefault="009F4F04"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55D29591" w14:textId="77777777" w:rsidR="00D37B71" w:rsidRPr="00462B8C" w:rsidRDefault="00D37B71"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202841CC" w14:textId="77777777" w:rsidR="00D37B71" w:rsidRPr="00462B8C" w:rsidRDefault="00D37B71"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5EC80E1C" w14:textId="77777777" w:rsidR="00D37B71" w:rsidRPr="00462B8C" w:rsidRDefault="00D37B71"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077B1E40" w14:textId="77777777" w:rsidR="00D37B71" w:rsidRPr="00462B8C" w:rsidRDefault="00D37B71"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65847E78" w14:textId="77777777" w:rsidR="00D37B71" w:rsidRPr="00462B8C" w:rsidRDefault="00D37B71"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1282B169" w14:textId="77777777" w:rsidR="00D37B71" w:rsidRPr="00462B8C" w:rsidRDefault="00D37B71"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436A9858" w14:textId="77777777" w:rsidR="00D37B71" w:rsidRPr="00462B8C" w:rsidRDefault="00D37B71"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5ABAEA0A" w14:textId="77777777" w:rsidR="00D37B71" w:rsidRPr="00462B8C" w:rsidRDefault="00D37B71"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20B66872" w14:textId="77777777" w:rsidR="009F4F04" w:rsidRPr="00462B8C" w:rsidRDefault="009F4F04" w:rsidP="00F31136">
      <w:pPr>
        <w:pStyle w:val="paragraph"/>
        <w:spacing w:before="0" w:beforeAutospacing="0" w:after="0" w:afterAutospacing="0"/>
        <w:jc w:val="center"/>
        <w:textAlignment w:val="baseline"/>
        <w:rPr>
          <w:rStyle w:val="eop"/>
          <w:rFonts w:ascii="Calibri" w:hAnsi="Calibri" w:cs="Calibri"/>
          <w:color w:val="009999"/>
          <w:sz w:val="22"/>
          <w:szCs w:val="22"/>
        </w:rPr>
      </w:pPr>
    </w:p>
    <w:p w14:paraId="7C16DFD9" w14:textId="77777777" w:rsidR="009F4F04" w:rsidRPr="00462B8C" w:rsidRDefault="009F4F04" w:rsidP="00F31136">
      <w:pPr>
        <w:pStyle w:val="paragraph"/>
        <w:spacing w:before="0" w:beforeAutospacing="0" w:after="0" w:afterAutospacing="0"/>
        <w:jc w:val="center"/>
        <w:textAlignment w:val="baseline"/>
        <w:rPr>
          <w:rFonts w:ascii="Segoe UI" w:hAnsi="Segoe UI" w:cs="Segoe UI"/>
          <w:sz w:val="18"/>
          <w:szCs w:val="18"/>
        </w:rPr>
      </w:pPr>
    </w:p>
    <w:p w14:paraId="66555992" w14:textId="4B87D39A" w:rsidR="00F31136" w:rsidRPr="00462B8C" w:rsidRDefault="00F31136" w:rsidP="00F31136">
      <w:pPr>
        <w:pStyle w:val="paragraph"/>
        <w:spacing w:before="0" w:beforeAutospacing="0" w:after="0" w:afterAutospacing="0"/>
        <w:jc w:val="center"/>
        <w:textAlignment w:val="baseline"/>
        <w:rPr>
          <w:rFonts w:ascii="Segoe UI" w:hAnsi="Segoe UI" w:cs="Segoe UI"/>
          <w:sz w:val="18"/>
          <w:szCs w:val="18"/>
        </w:rPr>
      </w:pPr>
      <w:r w:rsidRPr="00462B8C">
        <w:rPr>
          <w:rStyle w:val="eop"/>
          <w:rFonts w:ascii="Calibri" w:hAnsi="Calibri"/>
          <w:color w:val="009999"/>
          <w:sz w:val="22"/>
        </w:rPr>
        <w:t> </w:t>
      </w:r>
      <w:r w:rsidRPr="00462B8C">
        <w:rPr>
          <w:rFonts w:ascii="Arial Narrow" w:hAnsi="Arial Narrow"/>
          <w:b/>
          <w:noProof/>
          <w:sz w:val="28"/>
        </w:rPr>
        <w:drawing>
          <wp:inline distT="0" distB="0" distL="0" distR="0" wp14:anchorId="66795F0A" wp14:editId="4D7D281D">
            <wp:extent cx="3248025" cy="575083"/>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2">
                      <a:extLst>
                        <a:ext uri="{96DAC541-7B7A-43D3-8B79-37D633B846F1}">
                          <asvg:svgBlip xmlns:asvg="http://schemas.microsoft.com/office/drawing/2016/SVG/main" r:embed="rId13"/>
                        </a:ext>
                      </a:extLst>
                    </a:blip>
                    <a:stretch>
                      <a:fillRect/>
                    </a:stretch>
                  </pic:blipFill>
                  <pic:spPr>
                    <a:xfrm>
                      <a:off x="0" y="0"/>
                      <a:ext cx="3290188" cy="582548"/>
                    </a:xfrm>
                    <a:prstGeom prst="rect">
                      <a:avLst/>
                    </a:prstGeom>
                  </pic:spPr>
                </pic:pic>
              </a:graphicData>
            </a:graphic>
          </wp:inline>
        </w:drawing>
      </w:r>
      <w:r w:rsidRPr="00462B8C">
        <w:rPr>
          <w:rStyle w:val="eop"/>
          <w:rFonts w:ascii="Calibri" w:hAnsi="Calibri"/>
          <w:color w:val="009999"/>
          <w:sz w:val="22"/>
        </w:rPr>
        <w:t> </w:t>
      </w:r>
    </w:p>
    <w:p w14:paraId="735A24EE" w14:textId="77777777" w:rsidR="00F31136" w:rsidRPr="00462B8C" w:rsidRDefault="00F31136" w:rsidP="00F31136">
      <w:pPr>
        <w:pStyle w:val="paragraph"/>
        <w:spacing w:before="0" w:beforeAutospacing="0" w:after="0" w:afterAutospacing="0"/>
        <w:textAlignment w:val="baseline"/>
        <w:rPr>
          <w:rFonts w:ascii="Segoe UI" w:hAnsi="Segoe UI" w:cs="Segoe UI"/>
          <w:sz w:val="18"/>
          <w:szCs w:val="18"/>
        </w:rPr>
      </w:pPr>
      <w:r w:rsidRPr="00462B8C">
        <w:rPr>
          <w:rStyle w:val="eop"/>
          <w:rFonts w:ascii="Calibri" w:hAnsi="Calibri"/>
          <w:color w:val="009999"/>
          <w:sz w:val="22"/>
        </w:rPr>
        <w:t> </w:t>
      </w:r>
    </w:p>
    <w:p w14:paraId="6447B811" w14:textId="77777777" w:rsidR="00F31136" w:rsidRPr="00462B8C" w:rsidRDefault="00F31136" w:rsidP="00F31136">
      <w:pPr>
        <w:pStyle w:val="paragraph"/>
        <w:spacing w:before="0" w:beforeAutospacing="0" w:after="0" w:afterAutospacing="0"/>
        <w:textAlignment w:val="baseline"/>
        <w:rPr>
          <w:rFonts w:ascii="Segoe UI" w:hAnsi="Segoe UI" w:cs="Segoe UI"/>
          <w:sz w:val="18"/>
          <w:szCs w:val="18"/>
        </w:rPr>
      </w:pPr>
      <w:r w:rsidRPr="00462B8C">
        <w:rPr>
          <w:rStyle w:val="eop"/>
          <w:rFonts w:ascii="Calibri" w:hAnsi="Calibri"/>
          <w:color w:val="009999"/>
          <w:sz w:val="22"/>
        </w:rPr>
        <w:t> </w:t>
      </w:r>
    </w:p>
    <w:p w14:paraId="2E6D5CE3" w14:textId="77777777" w:rsidR="00F31136" w:rsidRPr="00462B8C" w:rsidRDefault="00F31136" w:rsidP="00F31136">
      <w:pPr>
        <w:pStyle w:val="paragraph"/>
        <w:spacing w:before="0" w:beforeAutospacing="0" w:after="0" w:afterAutospacing="0"/>
        <w:jc w:val="center"/>
        <w:textAlignment w:val="baseline"/>
        <w:rPr>
          <w:rFonts w:ascii="Noto Sans" w:hAnsi="Noto Sans" w:cs="Noto Sans"/>
          <w:b/>
          <w:bCs/>
          <w:sz w:val="18"/>
          <w:szCs w:val="18"/>
        </w:rPr>
      </w:pPr>
      <w:r w:rsidRPr="00462B8C">
        <w:rPr>
          <w:rStyle w:val="normaltextrun"/>
          <w:rFonts w:ascii="Noto Sans" w:hAnsi="Noto Sans"/>
          <w:b/>
          <w:caps/>
        </w:rPr>
        <w:t>DIRECTIVES DES DEMANDES DE PROPOSITIONS (DP) AU COQES</w:t>
      </w:r>
      <w:r w:rsidRPr="00462B8C">
        <w:rPr>
          <w:rStyle w:val="eop"/>
          <w:rFonts w:ascii="Noto Sans" w:hAnsi="Noto Sans"/>
          <w:b/>
        </w:rPr>
        <w:t> </w:t>
      </w:r>
    </w:p>
    <w:p w14:paraId="34913BD8"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eop"/>
          <w:rFonts w:ascii="Noto Sans" w:hAnsi="Noto Sans"/>
          <w:sz w:val="22"/>
        </w:rPr>
        <w:t> </w:t>
      </w:r>
    </w:p>
    <w:p w14:paraId="32DFA538" w14:textId="2990AB5B" w:rsidR="00F31136" w:rsidRPr="00462B8C" w:rsidRDefault="00F31136" w:rsidP="00F31136">
      <w:pPr>
        <w:pStyle w:val="paragraph"/>
        <w:spacing w:before="0" w:beforeAutospacing="0" w:after="0" w:afterAutospacing="0"/>
        <w:jc w:val="center"/>
        <w:textAlignment w:val="baseline"/>
        <w:rPr>
          <w:rFonts w:ascii="Noto Sans" w:hAnsi="Noto Sans" w:cs="Noto Sans"/>
          <w:b/>
          <w:bCs/>
          <w:i/>
          <w:iCs/>
          <w:sz w:val="18"/>
          <w:szCs w:val="18"/>
        </w:rPr>
      </w:pPr>
      <w:r w:rsidRPr="00462B8C">
        <w:rPr>
          <w:rStyle w:val="normaltextrun"/>
          <w:rFonts w:ascii="Noto Sans" w:hAnsi="Noto Sans"/>
          <w:b/>
          <w:caps/>
          <w:color w:val="FFFFFF"/>
        </w:rPr>
        <w:t>DIRECTIVES DE PRÉSENTATION DES PROPOSITIONS</w:t>
      </w:r>
      <w:r w:rsidRPr="00462B8C">
        <w:rPr>
          <w:rStyle w:val="eop"/>
          <w:rFonts w:ascii="Noto Sans" w:hAnsi="Noto Sans"/>
          <w:b/>
          <w:i/>
          <w:color w:val="FFFFFF"/>
        </w:rPr>
        <w:t> </w:t>
      </w:r>
    </w:p>
    <w:p w14:paraId="48D227FD" w14:textId="3A1D0ECE"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normaltextrun"/>
          <w:rFonts w:ascii="Noto Sans" w:hAnsi="Noto Sans"/>
          <w:b/>
          <w:sz w:val="22"/>
        </w:rPr>
        <w:t xml:space="preserve">Le Conseil ontarien de la qualité de l’enseignement supérieur (COQES) se conforme à la </w:t>
      </w:r>
      <w:r w:rsidRPr="00462B8C">
        <w:rPr>
          <w:rStyle w:val="normaltextrun"/>
          <w:rFonts w:ascii="Noto Sans" w:hAnsi="Noto Sans"/>
          <w:b/>
          <w:i/>
          <w:sz w:val="22"/>
        </w:rPr>
        <w:t>Loi de 2005 sur l’accessibilité pour les personnes handicapées de l’Ontario</w:t>
      </w:r>
      <w:r w:rsidRPr="00462B8C">
        <w:rPr>
          <w:rStyle w:val="normaltextrun"/>
          <w:rFonts w:ascii="Noto Sans" w:hAnsi="Noto Sans"/>
          <w:b/>
          <w:sz w:val="22"/>
        </w:rPr>
        <w:t xml:space="preserve"> et à son règlement, le cas échéant.</w:t>
      </w:r>
      <w:r w:rsidR="007F05E2" w:rsidRPr="00462B8C">
        <w:rPr>
          <w:rStyle w:val="normaltextrun"/>
          <w:rFonts w:ascii="Noto Sans" w:hAnsi="Noto Sans"/>
          <w:b/>
          <w:sz w:val="22"/>
        </w:rPr>
        <w:t xml:space="preserve"> </w:t>
      </w:r>
      <w:r w:rsidRPr="00462B8C">
        <w:rPr>
          <w:rStyle w:val="normaltextrun"/>
          <w:rFonts w:ascii="Noto Sans" w:hAnsi="Noto Sans"/>
          <w:b/>
          <w:sz w:val="22"/>
        </w:rPr>
        <w:t xml:space="preserve">Pour demander des publications sur supports de substitution, </w:t>
      </w:r>
      <w:proofErr w:type="spellStart"/>
      <w:r w:rsidRPr="00462B8C">
        <w:rPr>
          <w:rStyle w:val="normaltextrun"/>
          <w:rFonts w:ascii="Noto Sans" w:hAnsi="Noto Sans"/>
          <w:b/>
          <w:sz w:val="22"/>
        </w:rPr>
        <w:t>veuillez vous</w:t>
      </w:r>
      <w:proofErr w:type="spellEnd"/>
      <w:r w:rsidRPr="00462B8C">
        <w:rPr>
          <w:rStyle w:val="normaltextrun"/>
          <w:rFonts w:ascii="Noto Sans" w:hAnsi="Noto Sans"/>
          <w:b/>
          <w:sz w:val="22"/>
        </w:rPr>
        <w:t xml:space="preserve"> adresser à </w:t>
      </w:r>
      <w:hyperlink r:id="rId17" w:tgtFrame="_blank" w:history="1">
        <w:r w:rsidRPr="00462B8C">
          <w:rPr>
            <w:rStyle w:val="normaltextrun"/>
            <w:rFonts w:ascii="Noto Sans" w:hAnsi="Noto Sans"/>
            <w:b/>
            <w:color w:val="0000FF"/>
            <w:sz w:val="22"/>
            <w:u w:val="single"/>
          </w:rPr>
          <w:t>info@heqco.ca</w:t>
        </w:r>
      </w:hyperlink>
      <w:r w:rsidRPr="00462B8C">
        <w:rPr>
          <w:rStyle w:val="normaltextrun"/>
          <w:rFonts w:ascii="Noto Sans" w:hAnsi="Noto Sans"/>
          <w:b/>
          <w:sz w:val="22"/>
        </w:rPr>
        <w:t>.</w:t>
      </w:r>
      <w:r w:rsidRPr="00462B8C">
        <w:rPr>
          <w:rStyle w:val="eop"/>
          <w:rFonts w:ascii="Noto Sans" w:hAnsi="Noto Sans"/>
          <w:sz w:val="22"/>
        </w:rPr>
        <w:t> </w:t>
      </w:r>
    </w:p>
    <w:p w14:paraId="4154FC29"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eop"/>
          <w:rFonts w:ascii="Noto Sans" w:hAnsi="Noto Sans"/>
          <w:sz w:val="22"/>
        </w:rPr>
        <w:t> </w:t>
      </w:r>
    </w:p>
    <w:p w14:paraId="745A9645"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normaltextrun"/>
          <w:rFonts w:ascii="Noto Sans" w:hAnsi="Noto Sans"/>
          <w:sz w:val="22"/>
        </w:rPr>
        <w:t>Les propositions doivent être soumises suivant la méthode ci‐dessous :</w:t>
      </w:r>
      <w:r w:rsidRPr="00462B8C">
        <w:rPr>
          <w:rStyle w:val="eop"/>
          <w:rFonts w:ascii="Noto Sans" w:hAnsi="Noto Sans"/>
          <w:sz w:val="22"/>
        </w:rPr>
        <w:t> </w:t>
      </w:r>
    </w:p>
    <w:p w14:paraId="5243CC0D" w14:textId="77777777" w:rsidR="00F31136" w:rsidRPr="00462B8C" w:rsidRDefault="00F31136" w:rsidP="003A2622">
      <w:pPr>
        <w:pStyle w:val="paragraph"/>
        <w:numPr>
          <w:ilvl w:val="0"/>
          <w:numId w:val="10"/>
        </w:numPr>
        <w:spacing w:before="0" w:beforeAutospacing="0" w:after="0" w:afterAutospacing="0"/>
        <w:ind w:left="1080" w:firstLine="0"/>
        <w:jc w:val="both"/>
        <w:textAlignment w:val="baseline"/>
        <w:rPr>
          <w:rFonts w:ascii="Noto Sans" w:hAnsi="Noto Sans" w:cs="Noto Sans"/>
          <w:sz w:val="22"/>
          <w:szCs w:val="22"/>
        </w:rPr>
      </w:pPr>
      <w:r w:rsidRPr="00462B8C">
        <w:rPr>
          <w:rStyle w:val="normaltextrun"/>
          <w:rFonts w:ascii="Noto Sans" w:hAnsi="Noto Sans"/>
          <w:b/>
          <w:color w:val="000000"/>
          <w:sz w:val="22"/>
          <w:u w:val="single"/>
        </w:rPr>
        <w:lastRenderedPageBreak/>
        <w:t>La présentation de la proposition doit comporter une (1) copie électronique de ce qui suit :</w:t>
      </w:r>
      <w:r w:rsidRPr="00462B8C">
        <w:rPr>
          <w:rStyle w:val="eop"/>
          <w:rFonts w:ascii="Noto Sans" w:hAnsi="Noto Sans"/>
          <w:color w:val="000000"/>
          <w:sz w:val="22"/>
        </w:rPr>
        <w:t> </w:t>
      </w:r>
    </w:p>
    <w:p w14:paraId="0DF7F9A6" w14:textId="77777777"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eop"/>
          <w:rFonts w:ascii="Noto Sans" w:hAnsi="Noto Sans"/>
          <w:color w:val="000000"/>
          <w:sz w:val="22"/>
        </w:rPr>
        <w:t> </w:t>
      </w:r>
    </w:p>
    <w:p w14:paraId="7D31107F" w14:textId="7DB811EE" w:rsidR="00F31136" w:rsidRPr="00462B8C" w:rsidRDefault="00F31136" w:rsidP="003A2622">
      <w:pPr>
        <w:pStyle w:val="paragraph"/>
        <w:numPr>
          <w:ilvl w:val="0"/>
          <w:numId w:val="11"/>
        </w:numPr>
        <w:spacing w:before="0" w:beforeAutospacing="0" w:after="0" w:afterAutospacing="0"/>
        <w:ind w:left="1800" w:firstLine="0"/>
        <w:jc w:val="both"/>
        <w:textAlignment w:val="baseline"/>
        <w:rPr>
          <w:rFonts w:ascii="Noto Sans" w:hAnsi="Noto Sans" w:cs="Noto Sans"/>
          <w:sz w:val="22"/>
          <w:szCs w:val="22"/>
        </w:rPr>
      </w:pPr>
      <w:r w:rsidRPr="00462B8C">
        <w:rPr>
          <w:rStyle w:val="normaltextrun"/>
          <w:rFonts w:ascii="Noto Sans" w:hAnsi="Noto Sans"/>
          <w:color w:val="000000"/>
          <w:sz w:val="22"/>
        </w:rPr>
        <w:t xml:space="preserve">Le </w:t>
      </w:r>
      <w:r w:rsidRPr="00462B8C">
        <w:rPr>
          <w:rStyle w:val="normaltextrun"/>
          <w:rFonts w:ascii="Noto Sans" w:hAnsi="Noto Sans"/>
          <w:b/>
          <w:color w:val="000000"/>
          <w:sz w:val="22"/>
        </w:rPr>
        <w:t>formulaire de réponse à la demande de propositions</w:t>
      </w:r>
      <w:r w:rsidRPr="00462B8C">
        <w:rPr>
          <w:rStyle w:val="normaltextrun"/>
          <w:rFonts w:ascii="Noto Sans" w:hAnsi="Noto Sans"/>
          <w:color w:val="000000"/>
          <w:sz w:val="22"/>
        </w:rPr>
        <w:t xml:space="preserve"> en format Microsoft Word ou en PDF, signé par un représentant autorisé.</w:t>
      </w:r>
      <w:r w:rsidR="007F05E2" w:rsidRPr="00462B8C">
        <w:rPr>
          <w:rStyle w:val="normaltextrun"/>
          <w:rFonts w:ascii="Noto Sans" w:hAnsi="Noto Sans"/>
          <w:color w:val="000000"/>
          <w:sz w:val="22"/>
        </w:rPr>
        <w:t xml:space="preserve"> </w:t>
      </w:r>
      <w:r w:rsidRPr="00462B8C">
        <w:rPr>
          <w:rStyle w:val="normaltextrun"/>
          <w:rFonts w:ascii="Noto Sans" w:hAnsi="Noto Sans"/>
          <w:color w:val="000000"/>
          <w:sz w:val="22"/>
        </w:rPr>
        <w:t>Les signatures électroniques sont valides.</w:t>
      </w:r>
      <w:r w:rsidRPr="00462B8C">
        <w:rPr>
          <w:rStyle w:val="eop"/>
          <w:rFonts w:ascii="Noto Sans" w:hAnsi="Noto Sans"/>
          <w:color w:val="000000"/>
          <w:sz w:val="22"/>
        </w:rPr>
        <w:t> </w:t>
      </w:r>
    </w:p>
    <w:p w14:paraId="5E52C502" w14:textId="77777777" w:rsidR="00F31136" w:rsidRPr="00462B8C" w:rsidRDefault="00F31136" w:rsidP="003A2622">
      <w:pPr>
        <w:pStyle w:val="paragraph"/>
        <w:numPr>
          <w:ilvl w:val="0"/>
          <w:numId w:val="12"/>
        </w:numPr>
        <w:spacing w:before="0" w:beforeAutospacing="0" w:after="0" w:afterAutospacing="0"/>
        <w:ind w:left="1800" w:firstLine="0"/>
        <w:jc w:val="both"/>
        <w:textAlignment w:val="baseline"/>
        <w:rPr>
          <w:rFonts w:ascii="Noto Sans" w:hAnsi="Noto Sans" w:cs="Noto Sans"/>
          <w:sz w:val="22"/>
          <w:szCs w:val="22"/>
        </w:rPr>
      </w:pPr>
      <w:r w:rsidRPr="00462B8C">
        <w:rPr>
          <w:rStyle w:val="normaltextrun"/>
          <w:rFonts w:ascii="Noto Sans" w:hAnsi="Noto Sans"/>
          <w:color w:val="000000"/>
          <w:sz w:val="22"/>
        </w:rPr>
        <w:t xml:space="preserve">Les </w:t>
      </w:r>
      <w:r w:rsidRPr="00462B8C">
        <w:rPr>
          <w:rStyle w:val="normaltextrun"/>
          <w:rFonts w:ascii="Noto Sans" w:hAnsi="Noto Sans"/>
          <w:b/>
          <w:color w:val="000000"/>
          <w:sz w:val="22"/>
        </w:rPr>
        <w:t>documents insérés en annexe</w:t>
      </w:r>
      <w:r w:rsidRPr="00462B8C">
        <w:rPr>
          <w:rStyle w:val="normaltextrun"/>
          <w:rFonts w:ascii="Noto Sans" w:hAnsi="Noto Sans"/>
          <w:color w:val="000000"/>
          <w:sz w:val="22"/>
        </w:rPr>
        <w:t xml:space="preserve"> en format Microsoft Word ou PDF.</w:t>
      </w:r>
      <w:r w:rsidRPr="00462B8C">
        <w:rPr>
          <w:rStyle w:val="eop"/>
          <w:rFonts w:ascii="Noto Sans" w:hAnsi="Noto Sans"/>
          <w:color w:val="000000"/>
          <w:sz w:val="22"/>
        </w:rPr>
        <w:t> </w:t>
      </w:r>
    </w:p>
    <w:p w14:paraId="285CB4B8" w14:textId="77777777" w:rsidR="00F31136" w:rsidRPr="00462B8C" w:rsidRDefault="00F31136" w:rsidP="003A2622">
      <w:pPr>
        <w:pStyle w:val="paragraph"/>
        <w:numPr>
          <w:ilvl w:val="0"/>
          <w:numId w:val="13"/>
        </w:numPr>
        <w:spacing w:before="0" w:beforeAutospacing="0" w:after="0" w:afterAutospacing="0"/>
        <w:ind w:left="1800" w:firstLine="0"/>
        <w:jc w:val="both"/>
        <w:textAlignment w:val="baseline"/>
        <w:rPr>
          <w:rFonts w:ascii="Noto Sans" w:hAnsi="Noto Sans" w:cs="Noto Sans"/>
          <w:sz w:val="22"/>
          <w:szCs w:val="22"/>
        </w:rPr>
      </w:pPr>
      <w:r w:rsidRPr="00462B8C">
        <w:rPr>
          <w:rStyle w:val="normaltextrun"/>
          <w:rFonts w:ascii="Noto Sans" w:hAnsi="Noto Sans"/>
          <w:color w:val="000000"/>
          <w:sz w:val="22"/>
        </w:rPr>
        <w:t xml:space="preserve">La </w:t>
      </w:r>
      <w:r w:rsidRPr="00462B8C">
        <w:rPr>
          <w:rStyle w:val="normaltextrun"/>
          <w:rFonts w:ascii="Noto Sans" w:hAnsi="Noto Sans"/>
          <w:b/>
          <w:color w:val="000000"/>
          <w:sz w:val="22"/>
        </w:rPr>
        <w:t>déclaration d’observation fiscale</w:t>
      </w:r>
      <w:r w:rsidRPr="00462B8C">
        <w:rPr>
          <w:rStyle w:val="normaltextrun"/>
          <w:rFonts w:ascii="Noto Sans" w:hAnsi="Noto Sans"/>
          <w:color w:val="000000"/>
          <w:sz w:val="22"/>
        </w:rPr>
        <w:t>, s’il y a lieu.</w:t>
      </w:r>
      <w:r w:rsidRPr="00462B8C">
        <w:rPr>
          <w:rStyle w:val="eop"/>
          <w:rFonts w:ascii="Noto Sans" w:hAnsi="Noto Sans"/>
          <w:color w:val="000000"/>
          <w:sz w:val="22"/>
        </w:rPr>
        <w:t> </w:t>
      </w:r>
    </w:p>
    <w:p w14:paraId="078DCC44" w14:textId="77777777"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eop"/>
          <w:rFonts w:ascii="Noto Sans" w:hAnsi="Noto Sans"/>
          <w:color w:val="000000"/>
          <w:sz w:val="22"/>
        </w:rPr>
        <w:t> </w:t>
      </w:r>
    </w:p>
    <w:p w14:paraId="65E202E0" w14:textId="77777777" w:rsidR="00F31136" w:rsidRPr="00462B8C" w:rsidRDefault="00F31136" w:rsidP="003A2622">
      <w:pPr>
        <w:pStyle w:val="paragraph"/>
        <w:numPr>
          <w:ilvl w:val="0"/>
          <w:numId w:val="14"/>
        </w:numPr>
        <w:spacing w:before="0" w:beforeAutospacing="0" w:after="0" w:afterAutospacing="0"/>
        <w:ind w:left="1080" w:firstLine="0"/>
        <w:textAlignment w:val="baseline"/>
        <w:rPr>
          <w:rFonts w:ascii="Noto Sans" w:hAnsi="Noto Sans" w:cs="Noto Sans"/>
          <w:sz w:val="22"/>
          <w:szCs w:val="22"/>
        </w:rPr>
      </w:pPr>
      <w:r w:rsidRPr="00462B8C">
        <w:rPr>
          <w:rStyle w:val="normaltextrun"/>
          <w:rFonts w:ascii="Noto Sans" w:hAnsi="Noto Sans"/>
          <w:color w:val="000000"/>
          <w:sz w:val="22"/>
        </w:rPr>
        <w:t>Il faut remplir entièrement le formulaire de réponse à la demande de propositions ainsi que chacune des annexes s’y rapportant pour que votre proposition soit évaluée. </w:t>
      </w:r>
      <w:r w:rsidRPr="00462B8C">
        <w:rPr>
          <w:rStyle w:val="eop"/>
          <w:rFonts w:ascii="Noto Sans" w:hAnsi="Noto Sans"/>
          <w:color w:val="000000"/>
          <w:sz w:val="22"/>
        </w:rPr>
        <w:t> </w:t>
      </w:r>
    </w:p>
    <w:p w14:paraId="2A9531BB"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eop"/>
          <w:rFonts w:ascii="Noto Sans" w:hAnsi="Noto Sans"/>
          <w:color w:val="000000"/>
          <w:sz w:val="22"/>
        </w:rPr>
        <w:t> </w:t>
      </w:r>
    </w:p>
    <w:p w14:paraId="38A18B0E" w14:textId="3A05D16D" w:rsidR="00F31136" w:rsidRPr="00462B8C" w:rsidRDefault="00F31136" w:rsidP="003A2622">
      <w:pPr>
        <w:pStyle w:val="paragraph"/>
        <w:numPr>
          <w:ilvl w:val="0"/>
          <w:numId w:val="15"/>
        </w:numPr>
        <w:spacing w:before="0" w:beforeAutospacing="0" w:after="0" w:afterAutospacing="0"/>
        <w:ind w:left="1080" w:firstLine="0"/>
        <w:textAlignment w:val="baseline"/>
        <w:rPr>
          <w:rFonts w:ascii="Noto Sans" w:hAnsi="Noto Sans" w:cs="Noto Sans"/>
          <w:sz w:val="22"/>
          <w:szCs w:val="22"/>
        </w:rPr>
      </w:pPr>
      <w:r w:rsidRPr="00462B8C">
        <w:rPr>
          <w:rStyle w:val="normaltextrun"/>
          <w:rFonts w:ascii="Noto Sans" w:hAnsi="Noto Sans"/>
          <w:color w:val="000000"/>
          <w:sz w:val="22"/>
        </w:rPr>
        <w:t xml:space="preserve">Les propositions doivent être envoyées par voie électronique à </w:t>
      </w:r>
      <w:r w:rsidRPr="00462B8C">
        <w:rPr>
          <w:rStyle w:val="normaltextrun"/>
          <w:rFonts w:ascii="Noto Sans" w:hAnsi="Noto Sans"/>
          <w:b/>
          <w:color w:val="000000"/>
          <w:sz w:val="22"/>
        </w:rPr>
        <w:t>rfp@heqco.ca</w:t>
      </w:r>
      <w:r w:rsidRPr="00462B8C">
        <w:rPr>
          <w:rStyle w:val="normaltextrun"/>
          <w:rFonts w:ascii="Noto Sans" w:hAnsi="Noto Sans"/>
          <w:color w:val="000000"/>
          <w:sz w:val="22"/>
        </w:rPr>
        <w:t xml:space="preserve"> et reçues à la date ainsi qu’à l’heure (HAE) limites de soumission des propositions. </w:t>
      </w:r>
      <w:r w:rsidRPr="00462B8C">
        <w:rPr>
          <w:rStyle w:val="normaltextrun"/>
          <w:rFonts w:ascii="Noto Sans" w:hAnsi="Noto Sans"/>
          <w:b/>
          <w:color w:val="ED0000"/>
          <w:sz w:val="22"/>
        </w:rPr>
        <w:t>Il incombe au soumissionnaire de veiller à ce que le COQES reçoive sa proposition avant la date et l’heure indiquées dans le formulaire de réponse à la demande de propositions. Les propositions reçues une fois ce délai échu ne seront pas étudiées.</w:t>
      </w:r>
      <w:r w:rsidRPr="00462B8C">
        <w:rPr>
          <w:rStyle w:val="eop"/>
          <w:rFonts w:ascii="Noto Sans" w:hAnsi="Noto Sans"/>
          <w:color w:val="ED0000"/>
          <w:sz w:val="22"/>
        </w:rPr>
        <w:t> </w:t>
      </w:r>
    </w:p>
    <w:p w14:paraId="644E634A" w14:textId="2FFCCA46" w:rsidR="00F31136" w:rsidRPr="00462B8C" w:rsidRDefault="00F31136" w:rsidP="00F31136">
      <w:pPr>
        <w:pStyle w:val="paragraph"/>
        <w:spacing w:before="0" w:beforeAutospacing="0" w:after="0" w:afterAutospacing="0"/>
        <w:textAlignment w:val="baseline"/>
        <w:rPr>
          <w:rStyle w:val="normaltextrun"/>
          <w:rFonts w:ascii="Noto Sans" w:hAnsi="Noto Sans" w:cs="Noto Sans"/>
          <w:b/>
          <w:bCs/>
          <w:i/>
          <w:iCs/>
          <w:sz w:val="18"/>
          <w:szCs w:val="18"/>
        </w:rPr>
      </w:pPr>
      <w:r w:rsidRPr="00462B8C">
        <w:rPr>
          <w:rStyle w:val="eop"/>
          <w:rFonts w:ascii="Noto Sans" w:hAnsi="Noto Sans"/>
          <w:b/>
          <w:i/>
          <w:color w:val="FF0000"/>
          <w:sz w:val="22"/>
        </w:rPr>
        <w:t> </w:t>
      </w:r>
    </w:p>
    <w:p w14:paraId="17473F8A" w14:textId="2E0A82F3" w:rsidR="00F31136" w:rsidRPr="00462B8C" w:rsidRDefault="00F31136" w:rsidP="00F31136">
      <w:pPr>
        <w:pStyle w:val="paragraph"/>
        <w:spacing w:before="0" w:beforeAutospacing="0" w:after="0" w:afterAutospacing="0"/>
        <w:textAlignment w:val="baseline"/>
        <w:rPr>
          <w:rFonts w:ascii="Noto Sans" w:hAnsi="Noto Sans" w:cs="Noto Sans"/>
          <w:b/>
          <w:bCs/>
          <w:i/>
          <w:iCs/>
          <w:sz w:val="18"/>
          <w:szCs w:val="18"/>
        </w:rPr>
      </w:pPr>
      <w:r w:rsidRPr="00462B8C">
        <w:rPr>
          <w:rStyle w:val="normaltextrun"/>
          <w:rFonts w:ascii="Noto Sans" w:hAnsi="Noto Sans"/>
          <w:b/>
          <w:color w:val="008080"/>
        </w:rPr>
        <w:t>Correspondance</w:t>
      </w:r>
      <w:r w:rsidRPr="00462B8C">
        <w:rPr>
          <w:rStyle w:val="eop"/>
          <w:rFonts w:ascii="Noto Sans" w:hAnsi="Noto Sans"/>
          <w:b/>
          <w:i/>
          <w:color w:val="008080"/>
        </w:rPr>
        <w:t> </w:t>
      </w:r>
    </w:p>
    <w:p w14:paraId="117C219E" w14:textId="77777777" w:rsidR="00170082" w:rsidRPr="00462B8C" w:rsidRDefault="00170082" w:rsidP="00F31136">
      <w:pPr>
        <w:pStyle w:val="paragraph"/>
        <w:spacing w:before="0" w:beforeAutospacing="0" w:after="0" w:afterAutospacing="0"/>
        <w:jc w:val="both"/>
        <w:textAlignment w:val="baseline"/>
        <w:rPr>
          <w:rStyle w:val="normaltextrun"/>
          <w:rFonts w:ascii="Noto Sans" w:hAnsi="Noto Sans" w:cs="Noto Sans"/>
          <w:color w:val="000000"/>
          <w:sz w:val="22"/>
          <w:szCs w:val="22"/>
        </w:rPr>
      </w:pPr>
    </w:p>
    <w:p w14:paraId="235D5039" w14:textId="1238A9AD" w:rsidR="00F31136" w:rsidRPr="00462B8C"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sidRPr="00462B8C">
        <w:rPr>
          <w:rStyle w:val="normaltextrun"/>
          <w:rFonts w:ascii="Noto Sans" w:hAnsi="Noto Sans"/>
          <w:color w:val="000000"/>
          <w:sz w:val="22"/>
        </w:rPr>
        <w:t xml:space="preserve">Toute la correspondance, dont les questions en lien avec la présente DP, doit être envoyée à </w:t>
      </w:r>
      <w:hyperlink r:id="rId18" w:tgtFrame="_blank" w:history="1">
        <w:r w:rsidRPr="00462B8C">
          <w:rPr>
            <w:rStyle w:val="normaltextrun"/>
            <w:rFonts w:ascii="Noto Sans" w:hAnsi="Noto Sans"/>
            <w:color w:val="0000FF"/>
            <w:sz w:val="22"/>
            <w:u w:val="single"/>
          </w:rPr>
          <w:t>RFP@heqco.ca</w:t>
        </w:r>
      </w:hyperlink>
      <w:r w:rsidRPr="00462B8C">
        <w:rPr>
          <w:rStyle w:val="normaltextrun"/>
          <w:rFonts w:ascii="Noto Sans" w:hAnsi="Noto Sans"/>
          <w:color w:val="000000"/>
          <w:sz w:val="22"/>
        </w:rPr>
        <w:t xml:space="preserve">. </w:t>
      </w:r>
      <w:r w:rsidRPr="00462B8C">
        <w:rPr>
          <w:rStyle w:val="normaltextrun"/>
          <w:rFonts w:ascii="Noto Sans" w:hAnsi="Noto Sans"/>
          <w:sz w:val="22"/>
        </w:rPr>
        <w:t>Veuillez indiquer le numéro de la DP dans votre correspondance.</w:t>
      </w:r>
      <w:r w:rsidRPr="00462B8C">
        <w:rPr>
          <w:rStyle w:val="eop"/>
          <w:rFonts w:ascii="Noto Sans" w:hAnsi="Noto Sans"/>
          <w:b/>
          <w:i/>
          <w:color w:val="000000"/>
          <w:sz w:val="22"/>
        </w:rPr>
        <w:t> </w:t>
      </w:r>
    </w:p>
    <w:p w14:paraId="4DDB724C" w14:textId="77777777" w:rsidR="00F31136" w:rsidRPr="00462B8C"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sidRPr="00462B8C">
        <w:rPr>
          <w:rStyle w:val="eop"/>
          <w:rFonts w:ascii="Noto Sans" w:hAnsi="Noto Sans"/>
          <w:b/>
          <w:i/>
          <w:color w:val="000000"/>
          <w:sz w:val="22"/>
        </w:rPr>
        <w:t> </w:t>
      </w:r>
    </w:p>
    <w:p w14:paraId="76BCB468" w14:textId="6A5E84DC" w:rsidR="00F31136" w:rsidRPr="00462B8C" w:rsidRDefault="132C38C4" w:rsidP="7B4B03CE">
      <w:pPr>
        <w:pStyle w:val="paragraph"/>
        <w:spacing w:before="0" w:beforeAutospacing="0" w:after="0" w:afterAutospacing="0"/>
        <w:jc w:val="both"/>
        <w:textAlignment w:val="baseline"/>
        <w:rPr>
          <w:rFonts w:ascii="Noto Sans" w:hAnsi="Noto Sans" w:cs="Noto Sans"/>
          <w:b/>
          <w:bCs/>
          <w:i/>
          <w:iCs/>
          <w:sz w:val="18"/>
          <w:szCs w:val="18"/>
        </w:rPr>
      </w:pPr>
      <w:r w:rsidRPr="00462B8C">
        <w:rPr>
          <w:rStyle w:val="normaltextrun"/>
          <w:rFonts w:ascii="Noto Sans" w:hAnsi="Noto Sans"/>
          <w:sz w:val="22"/>
        </w:rPr>
        <w:t>Si le COQES détermine qu’il faut fournir des renseignements supplémentaires (p. ex., questions et réponses, ou addenda) sur la présente DP, il les enverra par courriel à tous les fournisseurs. On considère que ces renseignements font partie de la DP; en outre, certaines modalités et conditions du document original peuvent être modifiées.  </w:t>
      </w:r>
      <w:r w:rsidRPr="00462B8C">
        <w:rPr>
          <w:rStyle w:val="eop"/>
          <w:rFonts w:ascii="Noto Sans" w:hAnsi="Noto Sans"/>
          <w:b/>
          <w:i/>
          <w:sz w:val="22"/>
        </w:rPr>
        <w:t> </w:t>
      </w:r>
    </w:p>
    <w:p w14:paraId="40620213" w14:textId="77777777" w:rsidR="00F31136" w:rsidRPr="00462B8C"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sidRPr="00462B8C">
        <w:rPr>
          <w:rStyle w:val="eop"/>
          <w:rFonts w:ascii="Noto Sans" w:hAnsi="Noto Sans"/>
          <w:b/>
          <w:i/>
          <w:sz w:val="22"/>
        </w:rPr>
        <w:t> </w:t>
      </w:r>
    </w:p>
    <w:p w14:paraId="75948571" w14:textId="7D36B11B" w:rsidR="00F31136" w:rsidRPr="00462B8C" w:rsidRDefault="00F31136" w:rsidP="00F31136">
      <w:pPr>
        <w:pStyle w:val="paragraph"/>
        <w:spacing w:before="0" w:beforeAutospacing="0" w:after="0" w:afterAutospacing="0"/>
        <w:jc w:val="both"/>
        <w:textAlignment w:val="baseline"/>
        <w:rPr>
          <w:rFonts w:ascii="Noto Sans" w:hAnsi="Noto Sans" w:cs="Noto Sans"/>
          <w:b/>
          <w:bCs/>
          <w:i/>
          <w:iCs/>
          <w:sz w:val="18"/>
          <w:szCs w:val="18"/>
        </w:rPr>
      </w:pPr>
      <w:r w:rsidRPr="00462B8C">
        <w:rPr>
          <w:rStyle w:val="normaltextrun"/>
          <w:rFonts w:ascii="Noto Sans" w:hAnsi="Noto Sans"/>
          <w:sz w:val="22"/>
        </w:rPr>
        <w:t>Les fournisseurs doivent fournir au COQES leur bonne adresse de courriel, à laquelle envoyer tout renseignement supplémentaire ou tout addenda.</w:t>
      </w:r>
      <w:r w:rsidR="007F05E2" w:rsidRPr="00462B8C">
        <w:rPr>
          <w:rStyle w:val="normaltextrun"/>
          <w:rFonts w:ascii="Noto Sans" w:hAnsi="Noto Sans"/>
          <w:sz w:val="22"/>
        </w:rPr>
        <w:t xml:space="preserve"> </w:t>
      </w:r>
      <w:r w:rsidRPr="00462B8C">
        <w:rPr>
          <w:rStyle w:val="normaltextrun"/>
          <w:rFonts w:ascii="Noto Sans" w:hAnsi="Noto Sans"/>
          <w:b/>
          <w:color w:val="FFFFFF"/>
        </w:rPr>
        <w:t>COÛTS DES TRAVAUX</w:t>
      </w:r>
      <w:r w:rsidRPr="00462B8C">
        <w:rPr>
          <w:rStyle w:val="eop"/>
          <w:rFonts w:ascii="Noto Sans" w:hAnsi="Noto Sans"/>
          <w:b/>
          <w:i/>
          <w:color w:val="FFFFFF"/>
        </w:rPr>
        <w:t> </w:t>
      </w:r>
    </w:p>
    <w:p w14:paraId="5DD026ED"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eop"/>
          <w:rFonts w:ascii="Noto Sans" w:hAnsi="Noto Sans"/>
          <w:sz w:val="22"/>
        </w:rPr>
        <w:t> </w:t>
      </w:r>
    </w:p>
    <w:p w14:paraId="15723B13" w14:textId="205F1512" w:rsidR="00F31136" w:rsidRPr="00462B8C" w:rsidRDefault="00F31136" w:rsidP="00F31136">
      <w:pPr>
        <w:pStyle w:val="paragraph"/>
        <w:spacing w:before="0" w:beforeAutospacing="0" w:after="0" w:afterAutospacing="0"/>
        <w:textAlignment w:val="baseline"/>
        <w:rPr>
          <w:rFonts w:ascii="Noto Sans" w:hAnsi="Noto Sans" w:cs="Noto Sans"/>
          <w:b/>
          <w:bCs/>
          <w:sz w:val="18"/>
          <w:szCs w:val="18"/>
        </w:rPr>
      </w:pPr>
      <w:r w:rsidRPr="00462B8C">
        <w:rPr>
          <w:rStyle w:val="normaltextrun"/>
          <w:rFonts w:ascii="Noto Sans" w:hAnsi="Noto Sans"/>
          <w:b/>
          <w:color w:val="008080"/>
        </w:rPr>
        <w:t>Budget des projets de recherche</w:t>
      </w:r>
      <w:r w:rsidRPr="00462B8C">
        <w:rPr>
          <w:rStyle w:val="eop"/>
          <w:rFonts w:ascii="Noto Sans" w:hAnsi="Noto Sans"/>
          <w:b/>
          <w:color w:val="008080"/>
        </w:rPr>
        <w:t> </w:t>
      </w:r>
    </w:p>
    <w:p w14:paraId="7EEF5058" w14:textId="77777777" w:rsidR="00170082" w:rsidRPr="00462B8C"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5A510DBC" w14:textId="7A229C20"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normaltextrun"/>
          <w:rFonts w:ascii="Noto Sans" w:hAnsi="Noto Sans"/>
          <w:sz w:val="22"/>
        </w:rPr>
        <w:t>La proposition soumise doit comprendre tous les honoraires professionnels et documents nécessaires pour exécuter la mission. Le soumissionnaire doit présenter une ventilation détaillée des coûts ci</w:t>
      </w:r>
      <w:r w:rsidR="00723AF1" w:rsidRPr="00462B8C">
        <w:rPr>
          <w:rStyle w:val="normaltextrun"/>
          <w:rFonts w:ascii="Noto Sans" w:hAnsi="Noto Sans"/>
          <w:sz w:val="22"/>
        </w:rPr>
        <w:t>-</w:t>
      </w:r>
      <w:r w:rsidRPr="00462B8C">
        <w:rPr>
          <w:rStyle w:val="normaltextrun"/>
          <w:rFonts w:ascii="Noto Sans" w:hAnsi="Noto Sans"/>
          <w:sz w:val="22"/>
        </w:rPr>
        <w:t xml:space="preserve">dessous dans la section </w:t>
      </w:r>
      <w:r w:rsidRPr="00462B8C">
        <w:rPr>
          <w:rStyle w:val="normaltextrun"/>
          <w:rFonts w:ascii="Noto Sans" w:hAnsi="Noto Sans"/>
          <w:b/>
          <w:sz w:val="22"/>
        </w:rPr>
        <w:t>Budget de recherche</w:t>
      </w:r>
      <w:r w:rsidRPr="00462B8C">
        <w:rPr>
          <w:rStyle w:val="normaltextrun"/>
          <w:rFonts w:ascii="Noto Sans" w:hAnsi="Noto Sans"/>
          <w:sz w:val="22"/>
        </w:rPr>
        <w:t xml:space="preserve"> du </w:t>
      </w:r>
      <w:r w:rsidRPr="00462B8C">
        <w:rPr>
          <w:rStyle w:val="normaltextrun"/>
          <w:rFonts w:ascii="Noto Sans" w:hAnsi="Noto Sans"/>
          <w:b/>
          <w:sz w:val="22"/>
        </w:rPr>
        <w:t>Formulaire de réponse à la demande de propositions</w:t>
      </w:r>
      <w:r w:rsidRPr="00462B8C">
        <w:rPr>
          <w:rStyle w:val="normaltextrun"/>
          <w:rFonts w:ascii="Noto Sans" w:hAnsi="Noto Sans"/>
          <w:sz w:val="22"/>
        </w:rPr>
        <w:t>.</w:t>
      </w:r>
      <w:r w:rsidRPr="00462B8C">
        <w:rPr>
          <w:rStyle w:val="eop"/>
          <w:rFonts w:ascii="Noto Sans" w:hAnsi="Noto Sans"/>
          <w:sz w:val="22"/>
        </w:rPr>
        <w:t> </w:t>
      </w:r>
    </w:p>
    <w:p w14:paraId="7288CA39" w14:textId="77777777"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eop"/>
          <w:rFonts w:ascii="Noto Sans" w:hAnsi="Noto Sans"/>
          <w:sz w:val="22"/>
        </w:rPr>
        <w:t> </w:t>
      </w:r>
    </w:p>
    <w:p w14:paraId="04C2E040" w14:textId="13E6AA2A"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normaltextrun"/>
          <w:rFonts w:ascii="Noto Sans" w:hAnsi="Noto Sans"/>
          <w:sz w:val="22"/>
        </w:rPr>
        <w:t>La section Budget de recherche doit contenir des renseignements détaillés sur les éléments suivants :</w:t>
      </w:r>
      <w:r w:rsidRPr="00462B8C">
        <w:rPr>
          <w:rStyle w:val="eop"/>
          <w:rFonts w:ascii="Noto Sans" w:hAnsi="Noto Sans"/>
          <w:sz w:val="22"/>
        </w:rPr>
        <w:t> </w:t>
      </w:r>
    </w:p>
    <w:p w14:paraId="4321AE53" w14:textId="3FBC9C72"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eop"/>
          <w:rFonts w:ascii="Noto Sans" w:hAnsi="Noto Sans"/>
          <w:sz w:val="22"/>
        </w:rPr>
        <w:t> </w:t>
      </w:r>
    </w:p>
    <w:p w14:paraId="7E296D08" w14:textId="2C02A382" w:rsidR="00F31136" w:rsidRPr="00462B8C" w:rsidRDefault="00A10D4B" w:rsidP="7B4B03CE">
      <w:pPr>
        <w:pStyle w:val="paragraph"/>
        <w:numPr>
          <w:ilvl w:val="0"/>
          <w:numId w:val="16"/>
        </w:numPr>
        <w:spacing w:before="0" w:beforeAutospacing="0" w:after="0" w:afterAutospacing="0"/>
        <w:ind w:left="1080" w:firstLine="0"/>
        <w:jc w:val="both"/>
        <w:textAlignment w:val="baseline"/>
        <w:rPr>
          <w:rFonts w:ascii="Noto Sans" w:hAnsi="Noto Sans" w:cs="Noto Sans"/>
          <w:sz w:val="22"/>
          <w:szCs w:val="22"/>
        </w:rPr>
      </w:pPr>
      <w:r w:rsidRPr="00462B8C">
        <w:rPr>
          <w:rStyle w:val="normaltextrun"/>
          <w:rFonts w:ascii="Noto Sans" w:hAnsi="Noto Sans"/>
          <w:b/>
          <w:sz w:val="22"/>
        </w:rPr>
        <w:t xml:space="preserve"> Personnel :</w:t>
      </w:r>
      <w:r w:rsidRPr="00462B8C">
        <w:rPr>
          <w:rStyle w:val="normaltextrun"/>
          <w:rFonts w:ascii="Noto Sans" w:hAnsi="Noto Sans"/>
          <w:sz w:val="22"/>
        </w:rPr>
        <w:t xml:space="preserve"> salaires et avantages sociaux ou appointements, précisés selon les taux et le temps requis. </w:t>
      </w:r>
      <w:r w:rsidRPr="00462B8C">
        <w:rPr>
          <w:rStyle w:val="eop"/>
          <w:rFonts w:ascii="Noto Sans" w:hAnsi="Noto Sans"/>
          <w:sz w:val="22"/>
        </w:rPr>
        <w:t> </w:t>
      </w:r>
    </w:p>
    <w:p w14:paraId="1648C5AB" w14:textId="77777777"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eop"/>
          <w:rFonts w:ascii="Noto Sans" w:hAnsi="Noto Sans"/>
          <w:sz w:val="22"/>
        </w:rPr>
        <w:t> </w:t>
      </w:r>
    </w:p>
    <w:p w14:paraId="00D3EB0B" w14:textId="77777777"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normaltextrun"/>
          <w:rFonts w:ascii="Noto Sans" w:hAnsi="Noto Sans"/>
          <w:b/>
          <w:sz w:val="22"/>
        </w:rPr>
        <w:t>Remarque :</w:t>
      </w:r>
      <w:r w:rsidRPr="00462B8C">
        <w:rPr>
          <w:rStyle w:val="normaltextrun"/>
          <w:rFonts w:ascii="Noto Sans" w:hAnsi="Noto Sans"/>
          <w:sz w:val="22"/>
        </w:rPr>
        <w:t xml:space="preserve"> Le COQES a mis en place des lignes directrices ne permettant pas de verser des taux journaliers ou semestriels à des membres du corps professoral ou à des administrateurs en chef qui participent à des projets de recherche financiers par le </w:t>
      </w:r>
      <w:r w:rsidRPr="00462B8C">
        <w:rPr>
          <w:rStyle w:val="normaltextrun"/>
          <w:rFonts w:ascii="Noto Sans" w:hAnsi="Noto Sans"/>
          <w:sz w:val="22"/>
        </w:rPr>
        <w:lastRenderedPageBreak/>
        <w:t>COQES. Il convient de considérer ces frais comme des contributions en nature et de les déclarer à ce titre.</w:t>
      </w:r>
      <w:r w:rsidRPr="00462B8C">
        <w:rPr>
          <w:rStyle w:val="eop"/>
          <w:rFonts w:ascii="Noto Sans" w:hAnsi="Noto Sans"/>
          <w:sz w:val="22"/>
        </w:rPr>
        <w:t> </w:t>
      </w:r>
    </w:p>
    <w:p w14:paraId="5CECC821" w14:textId="77777777"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eop"/>
          <w:rFonts w:ascii="Noto Sans" w:hAnsi="Noto Sans"/>
          <w:sz w:val="22"/>
        </w:rPr>
        <w:t> </w:t>
      </w:r>
    </w:p>
    <w:p w14:paraId="02C6909B" w14:textId="3FF717C0" w:rsidR="00F31136" w:rsidRPr="00462B8C" w:rsidRDefault="132C38C4" w:rsidP="7B4B03CE">
      <w:pPr>
        <w:pStyle w:val="paragraph"/>
        <w:spacing w:before="0" w:beforeAutospacing="0" w:after="0" w:afterAutospacing="0"/>
        <w:ind w:left="720"/>
        <w:jc w:val="both"/>
        <w:textAlignment w:val="baseline"/>
        <w:rPr>
          <w:rFonts w:ascii="Noto Sans" w:hAnsi="Noto Sans" w:cs="Noto Sans"/>
          <w:sz w:val="18"/>
          <w:szCs w:val="18"/>
        </w:rPr>
      </w:pPr>
      <w:r w:rsidRPr="00462B8C">
        <w:rPr>
          <w:rStyle w:val="normaltextrun"/>
          <w:rFonts w:ascii="Noto Sans" w:hAnsi="Noto Sans"/>
          <w:sz w:val="22"/>
        </w:rPr>
        <w:t xml:space="preserve">En des </w:t>
      </w:r>
      <w:r w:rsidRPr="00462B8C">
        <w:rPr>
          <w:rStyle w:val="normaltextrun"/>
          <w:rFonts w:ascii="Noto Sans" w:hAnsi="Noto Sans"/>
          <w:i/>
          <w:sz w:val="22"/>
        </w:rPr>
        <w:t>circonstances exceptionnelles</w:t>
      </w:r>
      <w:r w:rsidRPr="00462B8C">
        <w:rPr>
          <w:rStyle w:val="normaltextrun"/>
          <w:rFonts w:ascii="Noto Sans" w:hAnsi="Noto Sans"/>
          <w:sz w:val="22"/>
        </w:rPr>
        <w:t>, s’il faut libérer un membre du personnel enseignant de tâches pour remplacer un membre du corps professoral ou un administrateur participant au projet de recherche, le COQES financera le recrutement d’un moniteur à temps partiel dans le collège ou l’université en question, au taux semestriel courant. </w:t>
      </w:r>
      <w:r w:rsidRPr="00462B8C">
        <w:rPr>
          <w:rStyle w:val="eop"/>
          <w:rFonts w:ascii="Noto Sans" w:hAnsi="Noto Sans"/>
          <w:sz w:val="22"/>
        </w:rPr>
        <w:t> </w:t>
      </w:r>
    </w:p>
    <w:p w14:paraId="16A6377E" w14:textId="77777777"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eop"/>
          <w:rFonts w:ascii="Noto Sans" w:hAnsi="Noto Sans"/>
          <w:sz w:val="22"/>
        </w:rPr>
        <w:t> </w:t>
      </w:r>
    </w:p>
    <w:p w14:paraId="01ABA490" w14:textId="4EA7686D" w:rsidR="00F31136" w:rsidRPr="00462B8C" w:rsidRDefault="00A10D4B" w:rsidP="7B4B03CE">
      <w:pPr>
        <w:pStyle w:val="paragraph"/>
        <w:numPr>
          <w:ilvl w:val="0"/>
          <w:numId w:val="17"/>
        </w:numPr>
        <w:spacing w:before="0" w:beforeAutospacing="0" w:after="0" w:afterAutospacing="0"/>
        <w:ind w:left="1080" w:firstLine="0"/>
        <w:jc w:val="both"/>
        <w:textAlignment w:val="baseline"/>
        <w:rPr>
          <w:rFonts w:ascii="Noto Sans" w:hAnsi="Noto Sans" w:cs="Noto Sans"/>
          <w:sz w:val="22"/>
          <w:szCs w:val="22"/>
        </w:rPr>
      </w:pPr>
      <w:r w:rsidRPr="00462B8C">
        <w:rPr>
          <w:rStyle w:val="normaltextrun"/>
          <w:rFonts w:ascii="Noto Sans" w:hAnsi="Noto Sans"/>
          <w:b/>
          <w:sz w:val="22"/>
        </w:rPr>
        <w:t xml:space="preserve"> Coûts directs :</w:t>
      </w:r>
      <w:r w:rsidRPr="00462B8C">
        <w:rPr>
          <w:rStyle w:val="normaltextrun"/>
          <w:rFonts w:ascii="Noto Sans" w:hAnsi="Noto Sans"/>
          <w:sz w:val="22"/>
        </w:rPr>
        <w:t xml:space="preserve"> les coûts réellement engagés (le cas échéant), p. ex., fournitures spécialisées, location de matériel, logiciel, et incitatifs à la participation. </w:t>
      </w:r>
      <w:r w:rsidRPr="00462B8C">
        <w:rPr>
          <w:rStyle w:val="eop"/>
          <w:rFonts w:ascii="Noto Sans" w:hAnsi="Noto Sans"/>
          <w:sz w:val="22"/>
        </w:rPr>
        <w:t> </w:t>
      </w:r>
    </w:p>
    <w:p w14:paraId="30D4CCE1" w14:textId="77777777"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eop"/>
          <w:rFonts w:ascii="Noto Sans" w:hAnsi="Noto Sans"/>
          <w:sz w:val="22"/>
        </w:rPr>
        <w:t> </w:t>
      </w:r>
    </w:p>
    <w:p w14:paraId="6EC49FCA" w14:textId="77777777"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normaltextrun"/>
          <w:rFonts w:ascii="Noto Sans" w:hAnsi="Noto Sans"/>
          <w:b/>
          <w:sz w:val="22"/>
        </w:rPr>
        <w:t xml:space="preserve">Remarque : </w:t>
      </w:r>
      <w:r w:rsidRPr="00462B8C">
        <w:rPr>
          <w:rStyle w:val="normaltextrun"/>
          <w:rFonts w:ascii="Noto Sans" w:hAnsi="Noto Sans"/>
          <w:sz w:val="22"/>
        </w:rPr>
        <w:t>Le COQES décourage fortement d’acheter du matériel qui sera utilisé dans le cadre de projets de recherche. Toutefois, il remboursera l’entrepreneur ou l’établissement pendant la période durant laquelle du matériel loué sera utilisé pour effectuer la recherche. </w:t>
      </w:r>
      <w:r w:rsidRPr="00462B8C">
        <w:rPr>
          <w:rStyle w:val="eop"/>
          <w:rFonts w:ascii="Noto Sans" w:hAnsi="Noto Sans"/>
          <w:sz w:val="22"/>
        </w:rPr>
        <w:t> </w:t>
      </w:r>
    </w:p>
    <w:p w14:paraId="0833073D" w14:textId="77777777"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eop"/>
          <w:rFonts w:ascii="Noto Sans" w:hAnsi="Noto Sans"/>
          <w:sz w:val="22"/>
        </w:rPr>
        <w:t> </w:t>
      </w:r>
    </w:p>
    <w:p w14:paraId="28A97692" w14:textId="57CD5A51"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normaltextrun"/>
          <w:rFonts w:ascii="Noto Sans" w:hAnsi="Noto Sans"/>
          <w:sz w:val="22"/>
        </w:rPr>
        <w:t>Le COQES remboursera également le coût des incitatifs à la participation à la recherche (p. ex., cartes‐cadeaux et prix de participation à l’enquête). En ce qui concerne les groupes de discussion, les frais s’établissent au maximum à 100 $ pour chaque groupe.</w:t>
      </w:r>
      <w:r w:rsidRPr="00462B8C">
        <w:rPr>
          <w:rStyle w:val="eop"/>
          <w:rFonts w:ascii="Noto Sans" w:hAnsi="Noto Sans"/>
          <w:sz w:val="22"/>
        </w:rPr>
        <w:t> </w:t>
      </w:r>
    </w:p>
    <w:p w14:paraId="0836767D" w14:textId="77777777"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eop"/>
          <w:rFonts w:ascii="Noto Sans" w:hAnsi="Noto Sans"/>
          <w:sz w:val="22"/>
        </w:rPr>
        <w:t> </w:t>
      </w:r>
    </w:p>
    <w:p w14:paraId="2C6C5CC6" w14:textId="4946789E" w:rsidR="00F31136" w:rsidRPr="00462B8C" w:rsidRDefault="00A10D4B" w:rsidP="7B4B03CE">
      <w:pPr>
        <w:pStyle w:val="paragraph"/>
        <w:numPr>
          <w:ilvl w:val="0"/>
          <w:numId w:val="18"/>
        </w:numPr>
        <w:spacing w:before="0" w:beforeAutospacing="0" w:after="0" w:afterAutospacing="0"/>
        <w:ind w:left="1080" w:firstLine="0"/>
        <w:jc w:val="both"/>
        <w:textAlignment w:val="baseline"/>
        <w:rPr>
          <w:rFonts w:ascii="Noto Sans" w:hAnsi="Noto Sans" w:cs="Noto Sans"/>
          <w:sz w:val="22"/>
          <w:szCs w:val="22"/>
        </w:rPr>
      </w:pPr>
      <w:r w:rsidRPr="00462B8C">
        <w:rPr>
          <w:rStyle w:val="normaltextrun"/>
          <w:rFonts w:ascii="Noto Sans" w:hAnsi="Noto Sans"/>
          <w:b/>
          <w:color w:val="000000" w:themeColor="text1"/>
          <w:sz w:val="22"/>
        </w:rPr>
        <w:t xml:space="preserve"> Déplacements :</w:t>
      </w:r>
      <w:r w:rsidRPr="00462B8C">
        <w:rPr>
          <w:rStyle w:val="normaltextrun"/>
          <w:rFonts w:ascii="Noto Sans" w:hAnsi="Noto Sans"/>
          <w:color w:val="000000" w:themeColor="text1"/>
          <w:sz w:val="22"/>
        </w:rPr>
        <w:t xml:space="preserve"> une indication du nombre de déplacements et des coûts, y compris l’hébergement (le cas échéant). </w:t>
      </w:r>
      <w:r w:rsidRPr="00462B8C">
        <w:rPr>
          <w:rStyle w:val="eop"/>
          <w:rFonts w:ascii="Noto Sans" w:hAnsi="Noto Sans"/>
          <w:color w:val="000000" w:themeColor="text1"/>
          <w:sz w:val="22"/>
        </w:rPr>
        <w:t> </w:t>
      </w:r>
    </w:p>
    <w:p w14:paraId="542FD6B8" w14:textId="77777777"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eop"/>
          <w:rFonts w:ascii="Noto Sans" w:hAnsi="Noto Sans"/>
          <w:color w:val="000000"/>
          <w:sz w:val="22"/>
        </w:rPr>
        <w:t> </w:t>
      </w:r>
    </w:p>
    <w:p w14:paraId="4A4D32ED" w14:textId="6460DD47" w:rsidR="00F31136" w:rsidRPr="00462B8C" w:rsidRDefault="132C38C4" w:rsidP="7B4B03CE">
      <w:pPr>
        <w:pStyle w:val="paragraph"/>
        <w:spacing w:before="0" w:beforeAutospacing="0" w:after="0" w:afterAutospacing="0" w:line="259" w:lineRule="auto"/>
        <w:ind w:left="720"/>
        <w:jc w:val="both"/>
        <w:rPr>
          <w:rFonts w:ascii="Noto Sans" w:hAnsi="Noto Sans" w:cs="Noto Sans"/>
          <w:sz w:val="18"/>
          <w:szCs w:val="18"/>
        </w:rPr>
      </w:pPr>
      <w:r w:rsidRPr="00462B8C">
        <w:rPr>
          <w:rStyle w:val="normaltextrun"/>
          <w:rFonts w:ascii="Noto Sans" w:hAnsi="Noto Sans"/>
          <w:b/>
          <w:sz w:val="22"/>
        </w:rPr>
        <w:t>Remarque :</w:t>
      </w:r>
      <w:r w:rsidRPr="00462B8C">
        <w:rPr>
          <w:rStyle w:val="normaltextrun"/>
          <w:rFonts w:ascii="Noto Sans" w:hAnsi="Noto Sans"/>
          <w:sz w:val="22"/>
        </w:rPr>
        <w:t xml:space="preserve"> Le COQES ne remboursera pas aux entrepreneurs les dépenses suivantes : repas, collations et boissons, pourboires, blanchisserie, nettoyage à sec, service de pressage et de nettoyage, soins de personnes à charge et appels téléphoniques personnels. De plus, le COQES ne peut que rembourser les déplacements effectués en classe économique.</w:t>
      </w:r>
      <w:r w:rsidRPr="00462B8C">
        <w:rPr>
          <w:rStyle w:val="eop"/>
          <w:rFonts w:ascii="Noto Sans" w:hAnsi="Noto Sans"/>
          <w:sz w:val="22"/>
        </w:rPr>
        <w:t> </w:t>
      </w:r>
    </w:p>
    <w:p w14:paraId="0EA77F06" w14:textId="77777777"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eop"/>
          <w:rFonts w:ascii="Noto Sans" w:hAnsi="Noto Sans"/>
          <w:sz w:val="22"/>
        </w:rPr>
        <w:t> </w:t>
      </w:r>
    </w:p>
    <w:p w14:paraId="4AC0C340" w14:textId="40536ECD" w:rsidR="00F31136" w:rsidRPr="00462B8C" w:rsidRDefault="00A10D4B" w:rsidP="7B4B03CE">
      <w:pPr>
        <w:pStyle w:val="paragraph"/>
        <w:numPr>
          <w:ilvl w:val="0"/>
          <w:numId w:val="19"/>
        </w:numPr>
        <w:spacing w:before="0" w:beforeAutospacing="0" w:after="0" w:afterAutospacing="0"/>
        <w:ind w:left="1080" w:firstLine="0"/>
        <w:jc w:val="both"/>
        <w:textAlignment w:val="baseline"/>
        <w:rPr>
          <w:rFonts w:ascii="Noto Sans" w:hAnsi="Noto Sans" w:cs="Noto Sans"/>
          <w:sz w:val="22"/>
          <w:szCs w:val="22"/>
        </w:rPr>
      </w:pPr>
      <w:r w:rsidRPr="00462B8C">
        <w:rPr>
          <w:rStyle w:val="normaltextrun"/>
          <w:rFonts w:ascii="Noto Sans" w:hAnsi="Noto Sans"/>
          <w:b/>
          <w:color w:val="000000" w:themeColor="text1"/>
          <w:sz w:val="22"/>
        </w:rPr>
        <w:t xml:space="preserve"> Coûts indirects :</w:t>
      </w:r>
      <w:r w:rsidRPr="00462B8C">
        <w:rPr>
          <w:rStyle w:val="normaltextrun"/>
          <w:rFonts w:ascii="Noto Sans" w:hAnsi="Noto Sans"/>
          <w:color w:val="000000" w:themeColor="text1"/>
          <w:sz w:val="22"/>
        </w:rPr>
        <w:t xml:space="preserve"> Le taux de coûts indirects approuvé par le COQES est de 10 %. </w:t>
      </w:r>
      <w:r w:rsidRPr="00462B8C">
        <w:rPr>
          <w:rStyle w:val="eop"/>
          <w:rFonts w:ascii="Noto Sans" w:hAnsi="Noto Sans"/>
          <w:color w:val="000000" w:themeColor="text1"/>
          <w:sz w:val="22"/>
        </w:rPr>
        <w:t> </w:t>
      </w:r>
    </w:p>
    <w:p w14:paraId="600F3F52" w14:textId="77777777"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eop"/>
          <w:rFonts w:ascii="Noto Sans" w:hAnsi="Noto Sans"/>
          <w:color w:val="000000"/>
          <w:sz w:val="22"/>
        </w:rPr>
        <w:t> </w:t>
      </w:r>
    </w:p>
    <w:p w14:paraId="43FD1B29" w14:textId="0D90AA88" w:rsidR="00F31136" w:rsidRPr="00462B8C" w:rsidRDefault="132C38C4" w:rsidP="7B4B03CE">
      <w:pPr>
        <w:pStyle w:val="paragraph"/>
        <w:spacing w:before="0" w:beforeAutospacing="0" w:after="0" w:afterAutospacing="0"/>
        <w:ind w:left="720"/>
        <w:jc w:val="both"/>
        <w:textAlignment w:val="baseline"/>
        <w:rPr>
          <w:rFonts w:ascii="Noto Sans" w:hAnsi="Noto Sans" w:cs="Noto Sans"/>
          <w:sz w:val="18"/>
          <w:szCs w:val="18"/>
        </w:rPr>
      </w:pPr>
      <w:r w:rsidRPr="00462B8C">
        <w:rPr>
          <w:rStyle w:val="normaltextrun"/>
          <w:rFonts w:ascii="Noto Sans" w:hAnsi="Noto Sans"/>
          <w:b/>
          <w:color w:val="000000" w:themeColor="text1"/>
          <w:sz w:val="22"/>
        </w:rPr>
        <w:t>Remarque :</w:t>
      </w:r>
      <w:r w:rsidRPr="00462B8C">
        <w:rPr>
          <w:rStyle w:val="normaltextrun"/>
          <w:rFonts w:ascii="Noto Sans" w:hAnsi="Noto Sans"/>
          <w:color w:val="000000" w:themeColor="text1"/>
          <w:sz w:val="22"/>
        </w:rPr>
        <w:t xml:space="preserve"> Un montant (le cas échéant) pourra être alloué si l’agent contractuel est un établissement et que les chercheurs utiliseront ses locaux et ses ressources, comme les ordinateurs, les photocopieurs et les imprimantes. </w:t>
      </w:r>
      <w:r w:rsidRPr="00462B8C">
        <w:rPr>
          <w:rStyle w:val="eop"/>
          <w:rFonts w:ascii="Noto Sans" w:hAnsi="Noto Sans"/>
          <w:color w:val="000000" w:themeColor="text1"/>
          <w:sz w:val="22"/>
        </w:rPr>
        <w:t> </w:t>
      </w:r>
    </w:p>
    <w:p w14:paraId="6007BCB9" w14:textId="77777777" w:rsidR="00F31136" w:rsidRPr="00462B8C" w:rsidRDefault="00F31136" w:rsidP="00F31136">
      <w:pPr>
        <w:pStyle w:val="paragraph"/>
        <w:spacing w:before="0" w:beforeAutospacing="0" w:after="0" w:afterAutospacing="0"/>
        <w:ind w:left="720"/>
        <w:jc w:val="both"/>
        <w:textAlignment w:val="baseline"/>
        <w:rPr>
          <w:rFonts w:ascii="Noto Sans" w:hAnsi="Noto Sans" w:cs="Noto Sans"/>
          <w:sz w:val="18"/>
          <w:szCs w:val="18"/>
        </w:rPr>
      </w:pPr>
      <w:r w:rsidRPr="00462B8C">
        <w:rPr>
          <w:rStyle w:val="eop"/>
          <w:rFonts w:ascii="Noto Sans" w:hAnsi="Noto Sans"/>
          <w:color w:val="000000"/>
          <w:sz w:val="22"/>
        </w:rPr>
        <w:t> </w:t>
      </w:r>
    </w:p>
    <w:p w14:paraId="23DFF454" w14:textId="01EAE546" w:rsidR="00F31136" w:rsidRPr="00462B8C" w:rsidRDefault="132C38C4" w:rsidP="7B4B03CE">
      <w:pPr>
        <w:pStyle w:val="paragraph"/>
        <w:spacing w:before="0" w:beforeAutospacing="0" w:after="0" w:afterAutospacing="0"/>
        <w:ind w:left="720"/>
        <w:jc w:val="both"/>
        <w:textAlignment w:val="baseline"/>
        <w:rPr>
          <w:rFonts w:ascii="Noto Sans" w:hAnsi="Noto Sans" w:cs="Noto Sans"/>
          <w:sz w:val="18"/>
          <w:szCs w:val="18"/>
        </w:rPr>
      </w:pPr>
      <w:r w:rsidRPr="00462B8C">
        <w:rPr>
          <w:rStyle w:val="normaltextrun"/>
          <w:rFonts w:ascii="Noto Sans" w:hAnsi="Noto Sans"/>
          <w:color w:val="000000" w:themeColor="text1"/>
          <w:sz w:val="22"/>
        </w:rPr>
        <w:t xml:space="preserve">Les coûts indirects figureront dans les coûts du personnel, les coûts directs et les coûts de déplacement. Autrement dit, les coûts indirects à un taux de 10 % figureront dans le </w:t>
      </w:r>
      <w:r w:rsidRPr="00462B8C">
        <w:rPr>
          <w:rStyle w:val="normaltextrun"/>
          <w:rFonts w:ascii="Noto Sans" w:hAnsi="Noto Sans"/>
          <w:i/>
          <w:color w:val="000000" w:themeColor="text1"/>
          <w:sz w:val="22"/>
        </w:rPr>
        <w:t>volet complet financé par le COQES</w:t>
      </w:r>
      <w:r w:rsidRPr="00462B8C">
        <w:rPr>
          <w:rStyle w:val="normaltextrun"/>
          <w:rFonts w:ascii="Noto Sans" w:hAnsi="Noto Sans"/>
          <w:color w:val="000000" w:themeColor="text1"/>
          <w:sz w:val="22"/>
        </w:rPr>
        <w:t xml:space="preserve"> des budgets de recherche destinés aux projets. Si les coûts de déplacement sont compris dans le budget et que des coûts indirects à un taux de 10 % s’appliquent à ceux‐ci, les établissements doivent être en mesure de vérifier et de documenter les coûts indirects. </w:t>
      </w:r>
      <w:r w:rsidRPr="00462B8C">
        <w:rPr>
          <w:rStyle w:val="eop"/>
          <w:rFonts w:ascii="Noto Sans" w:hAnsi="Noto Sans"/>
          <w:color w:val="000000" w:themeColor="text1"/>
          <w:sz w:val="22"/>
        </w:rPr>
        <w:t> </w:t>
      </w:r>
    </w:p>
    <w:p w14:paraId="61ACFC4D"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eop"/>
          <w:rFonts w:ascii="Noto Sans" w:hAnsi="Noto Sans"/>
          <w:color w:val="000000"/>
          <w:sz w:val="22"/>
        </w:rPr>
        <w:t> </w:t>
      </w:r>
    </w:p>
    <w:p w14:paraId="4458023E" w14:textId="77777777" w:rsidR="00F31136" w:rsidRPr="00462B8C" w:rsidRDefault="00F31136" w:rsidP="00F31136">
      <w:pPr>
        <w:pStyle w:val="paragraph"/>
        <w:spacing w:before="0" w:beforeAutospacing="0" w:after="0" w:afterAutospacing="0"/>
        <w:textAlignment w:val="baseline"/>
        <w:rPr>
          <w:rFonts w:ascii="Noto Sans" w:hAnsi="Noto Sans" w:cs="Noto Sans"/>
          <w:b/>
          <w:bCs/>
          <w:sz w:val="18"/>
          <w:szCs w:val="18"/>
        </w:rPr>
      </w:pPr>
      <w:r w:rsidRPr="00462B8C">
        <w:rPr>
          <w:rStyle w:val="normaltextrun"/>
          <w:rFonts w:ascii="Noto Sans" w:hAnsi="Noto Sans"/>
          <w:b/>
          <w:color w:val="008080"/>
        </w:rPr>
        <w:t>Paiements liés aux étapes clés</w:t>
      </w:r>
      <w:r w:rsidRPr="00462B8C">
        <w:rPr>
          <w:rStyle w:val="eop"/>
          <w:rFonts w:ascii="Noto Sans" w:hAnsi="Noto Sans"/>
          <w:b/>
          <w:color w:val="008080"/>
        </w:rPr>
        <w:t> </w:t>
      </w:r>
    </w:p>
    <w:p w14:paraId="44520565" w14:textId="77777777" w:rsidR="00170082" w:rsidRPr="00462B8C"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7F5AF06B" w14:textId="1236AA5F" w:rsidR="00F31136" w:rsidRPr="00462B8C" w:rsidRDefault="132C38C4" w:rsidP="7B4B03CE">
      <w:pPr>
        <w:pStyle w:val="paragraph"/>
        <w:spacing w:before="0" w:beforeAutospacing="0" w:after="0" w:afterAutospacing="0" w:line="259" w:lineRule="auto"/>
        <w:jc w:val="both"/>
        <w:rPr>
          <w:rFonts w:ascii="Noto Sans" w:hAnsi="Noto Sans" w:cs="Noto Sans"/>
          <w:sz w:val="18"/>
          <w:szCs w:val="18"/>
        </w:rPr>
      </w:pPr>
      <w:r w:rsidRPr="00462B8C">
        <w:rPr>
          <w:rStyle w:val="normaltextrun"/>
          <w:rFonts w:ascii="Noto Sans" w:hAnsi="Noto Sans"/>
          <w:sz w:val="22"/>
        </w:rPr>
        <w:t>Le paiement de prix forfaitaires définitifs sera jalonné sur présentation de factures à l’achèvement des produits à livrer et après l’acceptation de ces derniers par le COQES. Prenez note que si votre proposition est reçue et qu’un contrat vous est adjugé, 40 % du volet financé par le COQES sera retenu jusqu’à l’acceptation du produit à livrer en version définitive. Ce pourcentage sera réparti en deux paiements égaux</w:t>
      </w:r>
      <w:r w:rsidR="007F05E2" w:rsidRPr="00462B8C">
        <w:rPr>
          <w:rStyle w:val="normaltextrun"/>
          <w:rFonts w:ascii="Noto Sans" w:hAnsi="Noto Sans"/>
          <w:sz w:val="22"/>
        </w:rPr>
        <w:t> </w:t>
      </w:r>
      <w:r w:rsidRPr="00462B8C">
        <w:rPr>
          <w:rStyle w:val="normaltextrun"/>
          <w:rFonts w:ascii="Noto Sans" w:hAnsi="Noto Sans"/>
          <w:sz w:val="22"/>
        </w:rPr>
        <w:t xml:space="preserve">: l’un sera versé sur acceptation de la version définitive et l’autre, </w:t>
      </w:r>
      <w:r w:rsidRPr="00462B8C">
        <w:rPr>
          <w:rStyle w:val="normaltextrun"/>
          <w:rFonts w:ascii="Noto Sans" w:hAnsi="Noto Sans"/>
          <w:sz w:val="22"/>
        </w:rPr>
        <w:lastRenderedPageBreak/>
        <w:t>une fois la révision menée à bien. Prenez également note que le COQES s’occupera de la révision et des coûts s’y rapportant.</w:t>
      </w:r>
      <w:r w:rsidRPr="00462B8C">
        <w:rPr>
          <w:rStyle w:val="eop"/>
          <w:rFonts w:ascii="Noto Sans" w:hAnsi="Noto Sans"/>
          <w:sz w:val="22"/>
        </w:rPr>
        <w:t> </w:t>
      </w:r>
    </w:p>
    <w:p w14:paraId="5EC6284A"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eop"/>
          <w:rFonts w:ascii="Noto Sans" w:hAnsi="Noto Sans"/>
          <w:sz w:val="22"/>
        </w:rPr>
        <w:t> </w:t>
      </w:r>
    </w:p>
    <w:p w14:paraId="73047C9E" w14:textId="77777777" w:rsidR="00F31136" w:rsidRPr="00462B8C" w:rsidRDefault="00F31136" w:rsidP="00F31136">
      <w:pPr>
        <w:pStyle w:val="paragraph"/>
        <w:spacing w:before="0" w:beforeAutospacing="0" w:after="0" w:afterAutospacing="0"/>
        <w:textAlignment w:val="baseline"/>
        <w:rPr>
          <w:rFonts w:ascii="Noto Sans" w:hAnsi="Noto Sans" w:cs="Noto Sans"/>
          <w:b/>
          <w:bCs/>
          <w:sz w:val="18"/>
          <w:szCs w:val="18"/>
        </w:rPr>
      </w:pPr>
      <w:r w:rsidRPr="00462B8C">
        <w:rPr>
          <w:rStyle w:val="normaltextrun"/>
          <w:rFonts w:ascii="Noto Sans" w:hAnsi="Noto Sans"/>
          <w:b/>
          <w:color w:val="008080"/>
        </w:rPr>
        <w:t>Taxe de vente harmonisée (TVH)</w:t>
      </w:r>
      <w:r w:rsidRPr="00462B8C">
        <w:rPr>
          <w:rStyle w:val="eop"/>
          <w:rFonts w:ascii="Noto Sans" w:hAnsi="Noto Sans"/>
          <w:b/>
          <w:color w:val="008080"/>
        </w:rPr>
        <w:t> </w:t>
      </w:r>
    </w:p>
    <w:p w14:paraId="60B796CA" w14:textId="77777777" w:rsidR="00170082" w:rsidRPr="00462B8C"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0E2D9C28" w14:textId="4FF7712D"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normaltextrun"/>
          <w:rFonts w:ascii="Noto Sans" w:hAnsi="Noto Sans"/>
          <w:sz w:val="22"/>
        </w:rPr>
        <w:t>Le 1</w:t>
      </w:r>
      <w:r w:rsidRPr="00462B8C">
        <w:rPr>
          <w:rStyle w:val="normaltextrun"/>
          <w:rFonts w:ascii="Noto Sans" w:hAnsi="Noto Sans"/>
          <w:sz w:val="22"/>
          <w:vertAlign w:val="superscript"/>
        </w:rPr>
        <w:t>er</w:t>
      </w:r>
      <w:r w:rsidRPr="00462B8C">
        <w:rPr>
          <w:rStyle w:val="normaltextrun"/>
          <w:rFonts w:ascii="Noto Sans" w:hAnsi="Noto Sans"/>
          <w:sz w:val="22"/>
        </w:rPr>
        <w:t xml:space="preserve"> juillet 2010, le gouvernement de l’Ontario a mis en </w:t>
      </w:r>
      <w:r w:rsidR="001956B4" w:rsidRPr="00462B8C">
        <w:rPr>
          <w:rStyle w:val="normaltextrun"/>
          <w:rFonts w:ascii="Noto Sans" w:hAnsi="Noto Sans"/>
          <w:sz w:val="22"/>
        </w:rPr>
        <w:t>œ</w:t>
      </w:r>
      <w:r w:rsidRPr="00462B8C">
        <w:rPr>
          <w:rStyle w:val="normaltextrun"/>
          <w:rFonts w:ascii="Noto Sans" w:hAnsi="Noto Sans"/>
          <w:sz w:val="22"/>
        </w:rPr>
        <w:t>uvre la taxe de vente harmonisée (TVH). Auparavant, le gouvernement était exempté du paiement de la TPS, mais il doit payer la TVH sur les achats effectués après le 1</w:t>
      </w:r>
      <w:r w:rsidRPr="00462B8C">
        <w:rPr>
          <w:rStyle w:val="normaltextrun"/>
          <w:rFonts w:ascii="Noto Sans" w:hAnsi="Noto Sans"/>
          <w:sz w:val="22"/>
          <w:vertAlign w:val="superscript"/>
        </w:rPr>
        <w:t>er</w:t>
      </w:r>
      <w:r w:rsidRPr="00462B8C">
        <w:rPr>
          <w:rStyle w:val="normaltextrun"/>
          <w:rFonts w:ascii="Noto Sans" w:hAnsi="Noto Sans"/>
          <w:sz w:val="22"/>
        </w:rPr>
        <w:t> juillet 2010.</w:t>
      </w:r>
      <w:r w:rsidRPr="00462B8C">
        <w:rPr>
          <w:rStyle w:val="eop"/>
          <w:rFonts w:ascii="Noto Sans" w:hAnsi="Noto Sans"/>
          <w:sz w:val="22"/>
        </w:rPr>
        <w:t> </w:t>
      </w:r>
    </w:p>
    <w:p w14:paraId="5465DFB3" w14:textId="767816A4" w:rsidR="00F31136" w:rsidRPr="00462B8C" w:rsidRDefault="757CEA8B" w:rsidP="00F31136">
      <w:pPr>
        <w:pStyle w:val="paragraph"/>
        <w:spacing w:before="0" w:beforeAutospacing="0" w:after="0" w:afterAutospacing="0"/>
        <w:textAlignment w:val="baseline"/>
        <w:rPr>
          <w:rStyle w:val="normaltextrun"/>
          <w:rFonts w:ascii="Noto Sans" w:hAnsi="Noto Sans"/>
          <w:b/>
          <w:caps/>
          <w:color w:val="FFFFFF" w:themeColor="background1"/>
        </w:rPr>
      </w:pPr>
      <w:r w:rsidRPr="00462B8C">
        <w:rPr>
          <w:rStyle w:val="eop"/>
          <w:rFonts w:ascii="Noto Sans" w:hAnsi="Noto Sans"/>
          <w:sz w:val="22"/>
        </w:rPr>
        <w:t> </w:t>
      </w:r>
      <w:r w:rsidRPr="00462B8C">
        <w:rPr>
          <w:rStyle w:val="normaltextrun"/>
          <w:rFonts w:ascii="Noto Sans" w:hAnsi="Noto Sans"/>
          <w:b/>
          <w:caps/>
          <w:color w:val="FFFFFF" w:themeColor="background1"/>
        </w:rPr>
        <w:t xml:space="preserve">ÉVALUATION DES PROPOSITIONS </w:t>
      </w:r>
    </w:p>
    <w:p w14:paraId="66D1CBCB" w14:textId="77777777" w:rsidR="00D37B71" w:rsidRPr="00462B8C" w:rsidRDefault="00D37B71" w:rsidP="00F31136">
      <w:pPr>
        <w:pStyle w:val="paragraph"/>
        <w:spacing w:before="0" w:beforeAutospacing="0" w:after="0" w:afterAutospacing="0"/>
        <w:textAlignment w:val="baseline"/>
        <w:rPr>
          <w:rStyle w:val="normaltextrun"/>
          <w:rFonts w:ascii="Noto Sans" w:hAnsi="Noto Sans"/>
          <w:b/>
          <w:caps/>
          <w:color w:val="FFFFFF" w:themeColor="background1"/>
        </w:rPr>
      </w:pPr>
    </w:p>
    <w:p w14:paraId="6CB49B5A" w14:textId="77777777" w:rsidR="00D37B71" w:rsidRPr="00462B8C" w:rsidRDefault="00D37B71" w:rsidP="00F31136">
      <w:pPr>
        <w:pStyle w:val="paragraph"/>
        <w:spacing w:before="0" w:beforeAutospacing="0" w:after="0" w:afterAutospacing="0"/>
        <w:textAlignment w:val="baseline"/>
        <w:rPr>
          <w:rStyle w:val="normaltextrun"/>
          <w:rFonts w:ascii="Noto Sans" w:hAnsi="Noto Sans"/>
          <w:b/>
          <w:caps/>
          <w:color w:val="FFFFFF" w:themeColor="background1"/>
        </w:rPr>
      </w:pPr>
    </w:p>
    <w:p w14:paraId="7509E460" w14:textId="77777777" w:rsidR="00D37B71" w:rsidRPr="00462B8C" w:rsidRDefault="00D37B71" w:rsidP="00F31136">
      <w:pPr>
        <w:pStyle w:val="paragraph"/>
        <w:spacing w:before="0" w:beforeAutospacing="0" w:after="0" w:afterAutospacing="0"/>
        <w:textAlignment w:val="baseline"/>
        <w:rPr>
          <w:rFonts w:ascii="Noto Sans" w:hAnsi="Noto Sans" w:cs="Noto Sans"/>
          <w:sz w:val="18"/>
          <w:szCs w:val="18"/>
        </w:rPr>
      </w:pPr>
    </w:p>
    <w:p w14:paraId="6A5F6A60" w14:textId="38F7E056" w:rsidR="09CB2810" w:rsidRPr="00462B8C" w:rsidRDefault="09CB2810" w:rsidP="4A10E4AD">
      <w:pPr>
        <w:pStyle w:val="paragraph"/>
        <w:spacing w:before="0" w:beforeAutospacing="0" w:after="0" w:afterAutospacing="0" w:line="259" w:lineRule="auto"/>
        <w:jc w:val="both"/>
      </w:pPr>
      <w:r w:rsidRPr="00462B8C">
        <w:rPr>
          <w:rStyle w:val="normaltextrun"/>
          <w:rFonts w:ascii="Noto Sans" w:hAnsi="Noto Sans"/>
          <w:b/>
          <w:color w:val="008080"/>
        </w:rPr>
        <w:t>Évaluation</w:t>
      </w:r>
    </w:p>
    <w:p w14:paraId="0E59CF99" w14:textId="019432AF" w:rsidR="4A10E4AD" w:rsidRPr="00462B8C" w:rsidRDefault="4A10E4AD" w:rsidP="4A10E4AD">
      <w:pPr>
        <w:pStyle w:val="paragraph"/>
        <w:spacing w:before="0" w:beforeAutospacing="0" w:after="0" w:afterAutospacing="0"/>
        <w:jc w:val="both"/>
        <w:rPr>
          <w:rStyle w:val="normaltextrun"/>
          <w:rFonts w:ascii="Noto Sans" w:hAnsi="Noto Sans" w:cs="Noto Sans"/>
          <w:b/>
          <w:bCs/>
          <w:color w:val="008080"/>
        </w:rPr>
      </w:pPr>
    </w:p>
    <w:p w14:paraId="6343CBE3" w14:textId="77777777"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normaltextrun"/>
          <w:rFonts w:ascii="Noto Sans" w:hAnsi="Noto Sans"/>
          <w:sz w:val="22"/>
        </w:rPr>
        <w:t>L’évaluation des propositions, qui se fait en deux étapes, est effectuée par une équipe d’évaluation, qui peut être composée d’employés du COQES ou d’une combinaison de personnel interne et externe.</w:t>
      </w:r>
      <w:r w:rsidRPr="00462B8C">
        <w:rPr>
          <w:rStyle w:val="eop"/>
          <w:rFonts w:ascii="Noto Sans" w:hAnsi="Noto Sans"/>
          <w:sz w:val="22"/>
        </w:rPr>
        <w:t> </w:t>
      </w:r>
    </w:p>
    <w:p w14:paraId="3AF1B8F4" w14:textId="77777777"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eop"/>
          <w:rFonts w:ascii="Noto Sans" w:hAnsi="Noto Sans"/>
          <w:sz w:val="22"/>
        </w:rPr>
        <w:t> </w:t>
      </w:r>
    </w:p>
    <w:p w14:paraId="66513B49" w14:textId="3784FB2F"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normaltextrun"/>
          <w:rFonts w:ascii="Noto Sans" w:hAnsi="Noto Sans"/>
          <w:sz w:val="22"/>
        </w:rPr>
        <w:t>Dans la première étape, les évaluateurs utilisent la rubrique d’évaluation (décrite dans le formulaire de réponse à la demande de propositions) pour évaluer les propositions et les noter, afin de faire une évaluation supplémentaire ou de les écarter.</w:t>
      </w:r>
      <w:r w:rsidR="007F05E2" w:rsidRPr="00462B8C">
        <w:rPr>
          <w:rStyle w:val="eop"/>
          <w:rFonts w:ascii="Noto Sans" w:hAnsi="Noto Sans"/>
          <w:sz w:val="22"/>
        </w:rPr>
        <w:t xml:space="preserve"> </w:t>
      </w:r>
      <w:r w:rsidRPr="00462B8C">
        <w:rPr>
          <w:rStyle w:val="eop"/>
          <w:rFonts w:ascii="Noto Sans" w:hAnsi="Noto Sans"/>
          <w:sz w:val="22"/>
        </w:rPr>
        <w:t>Les propositions sont évaluées à l’aide d’une échelle de 5 points en fonction de la mesure dans laquelle elles répondent aux critères énoncés dans le modèle et du niveau de détail fourni.</w:t>
      </w:r>
    </w:p>
    <w:p w14:paraId="555C46C5" w14:textId="77777777"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eop"/>
          <w:rFonts w:ascii="Noto Sans" w:hAnsi="Noto Sans"/>
          <w:sz w:val="22"/>
        </w:rPr>
        <w:t> </w:t>
      </w:r>
    </w:p>
    <w:p w14:paraId="5013D8F2" w14:textId="22F837B7" w:rsidR="00F31136" w:rsidRPr="00462B8C" w:rsidRDefault="132C38C4" w:rsidP="7B4B03CE">
      <w:pPr>
        <w:pStyle w:val="paragraph"/>
        <w:spacing w:before="0" w:beforeAutospacing="0" w:after="0" w:afterAutospacing="0"/>
        <w:jc w:val="both"/>
        <w:textAlignment w:val="baseline"/>
        <w:rPr>
          <w:rFonts w:ascii="Noto Sans" w:hAnsi="Noto Sans" w:cs="Noto Sans"/>
          <w:sz w:val="18"/>
          <w:szCs w:val="18"/>
        </w:rPr>
      </w:pPr>
      <w:r w:rsidRPr="00462B8C">
        <w:rPr>
          <w:rStyle w:val="normaltextrun"/>
          <w:rFonts w:ascii="Noto Sans" w:hAnsi="Noto Sans"/>
          <w:sz w:val="22"/>
        </w:rPr>
        <w:t xml:space="preserve">Dans la deuxième étape, les propositions notées qui sont reçues font l’objet d’une évaluation au moyen des références fournies, notamment le rendement antérieur dans le contexte des projets de recherche financés par le COQES (le cas échéant) et les références extérieures au COQES que les soumissionnaires doivent fournir. Ces dernières peuvent comprendre des références concernant l’organisme dans son ensemble ou des membres individuels de l’équipe. </w:t>
      </w:r>
      <w:r w:rsidRPr="00462B8C">
        <w:rPr>
          <w:rStyle w:val="normaltextrun"/>
          <w:rFonts w:ascii="Noto Sans" w:hAnsi="Noto Sans"/>
          <w:b/>
          <w:sz w:val="22"/>
        </w:rPr>
        <w:t>Veuillez prendre note que le fait de n’avoir aucune expérience de travail antérieure avec le COQES n’aura aucune incidence négative sur l’évaluation.</w:t>
      </w:r>
      <w:r w:rsidRPr="00462B8C">
        <w:rPr>
          <w:rStyle w:val="normaltextrun"/>
          <w:rFonts w:ascii="Noto Sans" w:hAnsi="Noto Sans"/>
          <w:sz w:val="22"/>
        </w:rPr>
        <w:t>  </w:t>
      </w:r>
      <w:r w:rsidRPr="00462B8C">
        <w:rPr>
          <w:rStyle w:val="eop"/>
          <w:rFonts w:ascii="Noto Sans" w:hAnsi="Noto Sans"/>
          <w:sz w:val="22"/>
        </w:rPr>
        <w:t> </w:t>
      </w:r>
    </w:p>
    <w:p w14:paraId="24768C8A" w14:textId="77777777"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eop"/>
          <w:rFonts w:ascii="Noto Sans" w:hAnsi="Noto Sans"/>
          <w:sz w:val="22"/>
        </w:rPr>
        <w:t> </w:t>
      </w:r>
    </w:p>
    <w:p w14:paraId="72FA4EB0" w14:textId="4C9ACE84"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normaltextrun"/>
          <w:rFonts w:ascii="Noto Sans" w:hAnsi="Noto Sans"/>
          <w:sz w:val="22"/>
        </w:rPr>
        <w:t>Les décisions finales se fondent sur une combinaison de la note obtenue à la rubrique d’évaluation, de la propre évaluation des travaux antérieurs effectués pour le COQES (le cas échéant) et des commentaires faits par les références extérieures au COQES. </w:t>
      </w:r>
      <w:r w:rsidRPr="00462B8C">
        <w:rPr>
          <w:rStyle w:val="eop"/>
          <w:rFonts w:ascii="Noto Sans" w:hAnsi="Noto Sans"/>
          <w:sz w:val="22"/>
        </w:rPr>
        <w:t> </w:t>
      </w:r>
    </w:p>
    <w:p w14:paraId="07A9BDDC"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eop"/>
          <w:rFonts w:ascii="Noto Sans" w:hAnsi="Noto Sans"/>
          <w:sz w:val="22"/>
        </w:rPr>
        <w:t> </w:t>
      </w:r>
    </w:p>
    <w:p w14:paraId="15E56795"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normaltextrun"/>
          <w:rFonts w:ascii="Noto Sans" w:hAnsi="Noto Sans"/>
          <w:b/>
          <w:color w:val="008080"/>
        </w:rPr>
        <w:t>Évaluation du prix des propositions </w:t>
      </w:r>
      <w:r w:rsidRPr="00462B8C">
        <w:rPr>
          <w:rStyle w:val="eop"/>
          <w:rFonts w:ascii="Noto Sans" w:hAnsi="Noto Sans"/>
          <w:color w:val="008080"/>
        </w:rPr>
        <w:t> </w:t>
      </w:r>
    </w:p>
    <w:p w14:paraId="748E5C8E" w14:textId="77777777" w:rsidR="00170082" w:rsidRPr="00462B8C" w:rsidRDefault="00170082" w:rsidP="00F31136">
      <w:pPr>
        <w:pStyle w:val="paragraph"/>
        <w:spacing w:before="0" w:beforeAutospacing="0" w:after="0" w:afterAutospacing="0"/>
        <w:jc w:val="both"/>
        <w:textAlignment w:val="baseline"/>
        <w:rPr>
          <w:rStyle w:val="normaltextrun"/>
          <w:rFonts w:ascii="Noto Sans" w:hAnsi="Noto Sans" w:cs="Noto Sans"/>
          <w:sz w:val="22"/>
          <w:szCs w:val="22"/>
        </w:rPr>
      </w:pPr>
    </w:p>
    <w:p w14:paraId="1CC37D9F" w14:textId="75482636" w:rsidR="00F31136" w:rsidRPr="00462B8C" w:rsidRDefault="00F31136" w:rsidP="00F31136">
      <w:pPr>
        <w:pStyle w:val="paragraph"/>
        <w:spacing w:before="0" w:beforeAutospacing="0" w:after="0" w:afterAutospacing="0"/>
        <w:jc w:val="both"/>
        <w:textAlignment w:val="baseline"/>
        <w:rPr>
          <w:rStyle w:val="eop"/>
          <w:rFonts w:ascii="Noto Sans" w:hAnsi="Noto Sans" w:cs="Noto Sans"/>
          <w:sz w:val="22"/>
          <w:szCs w:val="22"/>
        </w:rPr>
      </w:pPr>
      <w:r w:rsidRPr="00462B8C">
        <w:rPr>
          <w:rStyle w:val="normaltextrun"/>
          <w:rFonts w:ascii="Noto Sans" w:hAnsi="Noto Sans"/>
          <w:sz w:val="22"/>
        </w:rPr>
        <w:t xml:space="preserve">Une composante de l’évaluation est fondée sur une méthode d’établissement du prix relatif en utilisant le prix forfaitaire définitif indiqué dans la section </w:t>
      </w:r>
      <w:r w:rsidRPr="00462B8C">
        <w:rPr>
          <w:rStyle w:val="normaltextrun"/>
          <w:rFonts w:ascii="Noto Sans" w:hAnsi="Noto Sans"/>
          <w:b/>
          <w:sz w:val="22"/>
        </w:rPr>
        <w:t>Budget de recherche</w:t>
      </w:r>
      <w:r w:rsidRPr="00462B8C">
        <w:rPr>
          <w:rStyle w:val="normaltextrun"/>
          <w:rFonts w:ascii="Noto Sans" w:hAnsi="Noto Sans"/>
          <w:sz w:val="22"/>
        </w:rPr>
        <w:t xml:space="preserve"> de chaque proposition. On octroiera à chaque soumissionnaire un pourcentage du nombre de points total possible affecté au prix total (TVH en sus) qu’il a proposé en divisant son prix total par le prix total le plus bas proposé.   </w:t>
      </w:r>
      <w:r w:rsidRPr="00462B8C">
        <w:rPr>
          <w:rStyle w:val="eop"/>
          <w:rFonts w:ascii="Noto Sans" w:hAnsi="Noto Sans"/>
          <w:sz w:val="22"/>
        </w:rPr>
        <w:t> </w:t>
      </w:r>
    </w:p>
    <w:p w14:paraId="6BEEDAF4" w14:textId="77777777" w:rsidR="00170082" w:rsidRPr="00462B8C" w:rsidRDefault="00170082" w:rsidP="00F31136">
      <w:pPr>
        <w:pStyle w:val="paragraph"/>
        <w:spacing w:before="0" w:beforeAutospacing="0" w:after="0" w:afterAutospacing="0"/>
        <w:jc w:val="both"/>
        <w:textAlignment w:val="baseline"/>
        <w:rPr>
          <w:rFonts w:ascii="Noto Sans" w:hAnsi="Noto Sans" w:cs="Noto Sans"/>
          <w:sz w:val="18"/>
          <w:szCs w:val="18"/>
        </w:rPr>
      </w:pPr>
    </w:p>
    <w:p w14:paraId="12B702F9" w14:textId="173828E0" w:rsidR="00F31136" w:rsidRPr="00462B8C" w:rsidRDefault="132C38C4" w:rsidP="7B4B03CE">
      <w:pPr>
        <w:pStyle w:val="paragraph"/>
        <w:spacing w:before="0" w:beforeAutospacing="0" w:after="0" w:afterAutospacing="0" w:line="259" w:lineRule="auto"/>
        <w:jc w:val="both"/>
        <w:rPr>
          <w:rFonts w:ascii="Noto Sans" w:hAnsi="Noto Sans" w:cs="Noto Sans"/>
          <w:sz w:val="18"/>
          <w:szCs w:val="18"/>
        </w:rPr>
      </w:pPr>
      <w:r w:rsidRPr="00462B8C">
        <w:rPr>
          <w:rStyle w:val="normaltextrun"/>
          <w:rFonts w:ascii="Noto Sans" w:hAnsi="Noto Sans"/>
          <w:sz w:val="22"/>
        </w:rPr>
        <w:t>Par exemple, si le prix total le plus bas proposé dans une catégorie particulière est de 120 $, ce soumissionnaire obtient 100 % du nombre de points possible au chapitre du prix total (120/120x10 = 10 points), un soumissionnaire qui offre un prix total de 150 $ obtient 80 % du nombre de points possible au chapitre du prix total (120/150x10 = 8 points), et un soumissionnaire qui offre un prix total de 2</w:t>
      </w:r>
      <w:r w:rsidR="00BD7EED" w:rsidRPr="00462B8C">
        <w:rPr>
          <w:rStyle w:val="normaltextrun"/>
          <w:rFonts w:ascii="Noto Sans" w:hAnsi="Noto Sans"/>
          <w:sz w:val="22"/>
        </w:rPr>
        <w:t> </w:t>
      </w:r>
      <w:r w:rsidRPr="00462B8C">
        <w:rPr>
          <w:rStyle w:val="normaltextrun"/>
          <w:rFonts w:ascii="Noto Sans" w:hAnsi="Noto Sans"/>
          <w:sz w:val="22"/>
        </w:rPr>
        <w:t>100 $ obtient 5,7 % du nombre de points possible au chapitre du prix total (120/2100x10 = 0,57 point). </w:t>
      </w:r>
      <w:r w:rsidRPr="00462B8C">
        <w:rPr>
          <w:rStyle w:val="eop"/>
          <w:rFonts w:ascii="Noto Sans" w:hAnsi="Noto Sans"/>
          <w:sz w:val="22"/>
        </w:rPr>
        <w:t> </w:t>
      </w:r>
    </w:p>
    <w:p w14:paraId="11F9C581"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eop"/>
          <w:rFonts w:ascii="Noto Sans" w:hAnsi="Noto Sans"/>
          <w:sz w:val="22"/>
        </w:rPr>
        <w:lastRenderedPageBreak/>
        <w:t> </w:t>
      </w:r>
    </w:p>
    <w:p w14:paraId="361A9E6F"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normaltextrun"/>
          <w:rFonts w:ascii="Noto Sans" w:hAnsi="Noto Sans"/>
          <w:b/>
          <w:sz w:val="22"/>
        </w:rPr>
        <w:t>En se fondant sur l’exemple ci‐dessus :</w:t>
      </w:r>
      <w:r w:rsidRPr="00462B8C">
        <w:rPr>
          <w:rStyle w:val="eop"/>
          <w:rFonts w:ascii="Noto Sans" w:hAnsi="Noto Sans"/>
          <w:sz w:val="22"/>
        </w:rPr>
        <w:t> </w:t>
      </w:r>
    </w:p>
    <w:p w14:paraId="4519B1E2" w14:textId="77777777" w:rsidR="00FB12AE" w:rsidRPr="00462B8C" w:rsidRDefault="00FB12AE" w:rsidP="00F31136">
      <w:pPr>
        <w:pStyle w:val="paragraph"/>
        <w:spacing w:before="0" w:beforeAutospacing="0" w:after="0" w:afterAutospacing="0"/>
        <w:textAlignment w:val="baseline"/>
        <w:rPr>
          <w:rStyle w:val="eop"/>
          <w:rFonts w:ascii="Noto Sans" w:hAnsi="Noto Sans" w:cs="Noto Sans"/>
          <w:sz w:val="22"/>
          <w:szCs w:val="22"/>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6"/>
        <w:gridCol w:w="4303"/>
        <w:gridCol w:w="2693"/>
      </w:tblGrid>
      <w:tr w:rsidR="00FB12AE" w:rsidRPr="00462B8C" w14:paraId="608EBE4E" w14:textId="77777777" w:rsidTr="000466FA">
        <w:tc>
          <w:tcPr>
            <w:tcW w:w="2356" w:type="dxa"/>
            <w:tcBorders>
              <w:top w:val="single" w:sz="6" w:space="0" w:color="000000"/>
              <w:left w:val="single" w:sz="6" w:space="0" w:color="000000"/>
              <w:bottom w:val="single" w:sz="6" w:space="0" w:color="000000"/>
              <w:right w:val="single" w:sz="6" w:space="0" w:color="000000"/>
            </w:tcBorders>
            <w:shd w:val="clear" w:color="auto" w:fill="auto"/>
            <w:hideMark/>
          </w:tcPr>
          <w:p w14:paraId="270A3E40" w14:textId="77777777" w:rsidR="00FB12AE" w:rsidRPr="00462B8C" w:rsidRDefault="00FB12AE" w:rsidP="000466FA">
            <w:pPr>
              <w:pStyle w:val="paragraph"/>
              <w:spacing w:before="0" w:beforeAutospacing="0" w:after="0" w:afterAutospacing="0"/>
              <w:textAlignment w:val="baseline"/>
              <w:rPr>
                <w:rFonts w:ascii="Noto Sans" w:hAnsi="Noto Sans" w:cs="Noto Sans"/>
                <w:sz w:val="22"/>
                <w:szCs w:val="22"/>
              </w:rPr>
            </w:pPr>
            <w:r w:rsidRPr="00462B8C">
              <w:rPr>
                <w:rStyle w:val="normaltextrun"/>
                <w:rFonts w:ascii="Noto Sans" w:hAnsi="Noto Sans"/>
                <w:b/>
                <w:sz w:val="22"/>
              </w:rPr>
              <w:t>Prix total le plus bas</w:t>
            </w:r>
            <w:r w:rsidRPr="00462B8C">
              <w:rPr>
                <w:rStyle w:val="eop"/>
                <w:rFonts w:ascii="Noto Sans" w:hAnsi="Noto Sans"/>
                <w:sz w:val="22"/>
              </w:rPr>
              <w:t> </w:t>
            </w:r>
          </w:p>
          <w:p w14:paraId="4F02E9E7" w14:textId="77777777" w:rsidR="00FB12AE" w:rsidRPr="00462B8C" w:rsidRDefault="00FB12AE" w:rsidP="000466FA">
            <w:pPr>
              <w:pStyle w:val="paragraph"/>
              <w:spacing w:before="0" w:beforeAutospacing="0" w:after="0" w:afterAutospacing="0"/>
              <w:textAlignment w:val="baseline"/>
              <w:rPr>
                <w:rFonts w:ascii="Noto Sans" w:hAnsi="Noto Sans" w:cs="Noto Sans"/>
                <w:sz w:val="22"/>
                <w:szCs w:val="22"/>
              </w:rPr>
            </w:pPr>
            <w:r w:rsidRPr="00462B8C">
              <w:rPr>
                <w:rStyle w:val="normaltextrun"/>
                <w:rFonts w:ascii="Noto Sans" w:hAnsi="Noto Sans"/>
                <w:sz w:val="22"/>
              </w:rPr>
              <w:t>---------------------------</w:t>
            </w:r>
            <w:r w:rsidRPr="00462B8C">
              <w:rPr>
                <w:rStyle w:val="eop"/>
                <w:rFonts w:ascii="Noto Sans" w:hAnsi="Noto Sans"/>
                <w:sz w:val="22"/>
              </w:rPr>
              <w:t> </w:t>
            </w:r>
          </w:p>
          <w:p w14:paraId="3DD415CA" w14:textId="40476CB0" w:rsidR="00FB12AE" w:rsidRPr="00462B8C" w:rsidRDefault="00FB12AE" w:rsidP="000466FA">
            <w:pPr>
              <w:pStyle w:val="paragraph"/>
              <w:spacing w:before="0" w:beforeAutospacing="0" w:after="0" w:afterAutospacing="0"/>
              <w:textAlignment w:val="baseline"/>
              <w:rPr>
                <w:rFonts w:ascii="Noto Sans" w:hAnsi="Noto Sans" w:cs="Noto Sans"/>
                <w:sz w:val="22"/>
                <w:szCs w:val="22"/>
              </w:rPr>
            </w:pPr>
            <w:r w:rsidRPr="00462B8C">
              <w:rPr>
                <w:rStyle w:val="normaltextrun"/>
                <w:rFonts w:ascii="Noto Sans" w:hAnsi="Noto Sans"/>
                <w:sz w:val="22"/>
              </w:rPr>
              <w:t>Prix total le plus bas</w:t>
            </w:r>
            <w:r w:rsidRPr="00462B8C">
              <w:rPr>
                <w:rStyle w:val="eop"/>
                <w:rFonts w:ascii="Noto Sans" w:hAnsi="Noto Sans"/>
                <w:sz w:val="22"/>
              </w:rPr>
              <w:t> </w:t>
            </w:r>
          </w:p>
        </w:tc>
        <w:tc>
          <w:tcPr>
            <w:tcW w:w="4303" w:type="dxa"/>
            <w:tcBorders>
              <w:top w:val="single" w:sz="6" w:space="0" w:color="000000"/>
              <w:left w:val="single" w:sz="6" w:space="0" w:color="000000"/>
              <w:bottom w:val="single" w:sz="6" w:space="0" w:color="000000"/>
              <w:right w:val="single" w:sz="6" w:space="0" w:color="000000"/>
            </w:tcBorders>
            <w:shd w:val="clear" w:color="auto" w:fill="auto"/>
            <w:hideMark/>
          </w:tcPr>
          <w:p w14:paraId="0C54BC2E" w14:textId="77777777" w:rsidR="00FB12AE" w:rsidRPr="00462B8C" w:rsidRDefault="00FB12AE" w:rsidP="000466FA">
            <w:pPr>
              <w:pStyle w:val="paragraph"/>
              <w:spacing w:before="0" w:beforeAutospacing="0" w:after="0" w:afterAutospacing="0"/>
              <w:textAlignment w:val="baseline"/>
              <w:rPr>
                <w:rFonts w:ascii="Noto Sans" w:hAnsi="Noto Sans" w:cs="Noto Sans"/>
                <w:sz w:val="22"/>
                <w:szCs w:val="22"/>
              </w:rPr>
            </w:pPr>
            <w:r w:rsidRPr="00462B8C">
              <w:rPr>
                <w:rStyle w:val="eop"/>
                <w:rFonts w:ascii="Noto Sans" w:hAnsi="Noto Sans"/>
                <w:sz w:val="22"/>
              </w:rPr>
              <w:t> </w:t>
            </w:r>
          </w:p>
          <w:p w14:paraId="29C3E35D" w14:textId="6778E60A" w:rsidR="00FB12AE" w:rsidRPr="00462B8C" w:rsidRDefault="00FB12AE" w:rsidP="000466FA">
            <w:pPr>
              <w:pStyle w:val="paragraph"/>
              <w:spacing w:before="0" w:beforeAutospacing="0" w:after="0" w:afterAutospacing="0"/>
              <w:textAlignment w:val="baseline"/>
              <w:rPr>
                <w:rFonts w:ascii="Noto Sans" w:hAnsi="Noto Sans" w:cs="Noto Sans"/>
                <w:sz w:val="22"/>
                <w:szCs w:val="22"/>
              </w:rPr>
            </w:pPr>
            <w:proofErr w:type="gramStart"/>
            <w:r w:rsidRPr="00462B8C">
              <w:rPr>
                <w:rStyle w:val="normaltextrun"/>
                <w:rFonts w:ascii="Noto Sans" w:hAnsi="Noto Sans"/>
                <w:sz w:val="22"/>
              </w:rPr>
              <w:t>x</w:t>
            </w:r>
            <w:proofErr w:type="gramEnd"/>
            <w:r w:rsidRPr="00462B8C">
              <w:rPr>
                <w:rStyle w:val="normaltextrun"/>
                <w:rFonts w:ascii="Noto Sans" w:hAnsi="Noto Sans"/>
                <w:sz w:val="22"/>
              </w:rPr>
              <w:t> 10 = 10 points </w:t>
            </w:r>
            <w:r w:rsidRPr="00462B8C">
              <w:rPr>
                <w:rStyle w:val="eop"/>
                <w:rFonts w:ascii="Noto Sans" w:hAnsi="Noto Sans"/>
                <w:sz w:val="22"/>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5AF63888" w14:textId="03998CB9" w:rsidR="00FB12AE" w:rsidRPr="00462B8C" w:rsidRDefault="00FB12AE" w:rsidP="000466FA">
            <w:pPr>
              <w:pStyle w:val="paragraph"/>
              <w:spacing w:before="0" w:beforeAutospacing="0" w:after="0" w:afterAutospacing="0"/>
              <w:textAlignment w:val="baseline"/>
              <w:rPr>
                <w:rFonts w:ascii="Noto Sans" w:hAnsi="Noto Sans" w:cs="Noto Sans"/>
                <w:sz w:val="22"/>
                <w:szCs w:val="22"/>
              </w:rPr>
            </w:pPr>
            <w:r w:rsidRPr="00462B8C">
              <w:rPr>
                <w:rStyle w:val="normaltextrun"/>
                <w:rFonts w:ascii="Noto Sans" w:hAnsi="Noto Sans"/>
                <w:b/>
                <w:sz w:val="22"/>
              </w:rPr>
              <w:t>Pour la proposition offrant le prix total le plus bas</w:t>
            </w:r>
            <w:r w:rsidRPr="00462B8C">
              <w:rPr>
                <w:rStyle w:val="eop"/>
                <w:rFonts w:ascii="Noto Sans" w:hAnsi="Noto Sans"/>
                <w:sz w:val="22"/>
              </w:rPr>
              <w:t> </w:t>
            </w:r>
          </w:p>
          <w:p w14:paraId="32E399C4" w14:textId="77777777" w:rsidR="00FB12AE" w:rsidRPr="00462B8C" w:rsidRDefault="00FB12AE" w:rsidP="000466FA">
            <w:pPr>
              <w:pStyle w:val="paragraph"/>
              <w:spacing w:before="0" w:beforeAutospacing="0" w:after="0" w:afterAutospacing="0"/>
              <w:textAlignment w:val="baseline"/>
              <w:rPr>
                <w:rFonts w:ascii="Noto Sans" w:hAnsi="Noto Sans" w:cs="Noto Sans"/>
                <w:sz w:val="22"/>
                <w:szCs w:val="22"/>
              </w:rPr>
            </w:pPr>
            <w:r w:rsidRPr="00462B8C">
              <w:rPr>
                <w:rStyle w:val="eop"/>
                <w:rFonts w:ascii="Noto Sans" w:hAnsi="Noto Sans"/>
                <w:sz w:val="22"/>
              </w:rPr>
              <w:t> </w:t>
            </w:r>
          </w:p>
        </w:tc>
      </w:tr>
    </w:tbl>
    <w:p w14:paraId="2F6DA05B" w14:textId="7B270958" w:rsidR="00FB12AE" w:rsidRPr="00462B8C" w:rsidRDefault="00F31136" w:rsidP="00F31136">
      <w:pPr>
        <w:pStyle w:val="paragraph"/>
        <w:spacing w:before="0" w:beforeAutospacing="0" w:after="0" w:afterAutospacing="0"/>
        <w:textAlignment w:val="baseline"/>
        <w:rPr>
          <w:rFonts w:ascii="Noto Sans" w:hAnsi="Noto Sans" w:cs="Noto Sans"/>
          <w:sz w:val="22"/>
          <w:szCs w:val="22"/>
        </w:rPr>
      </w:pPr>
      <w:r w:rsidRPr="00462B8C">
        <w:rPr>
          <w:rStyle w:val="eop"/>
          <w:rFonts w:ascii="Noto Sans" w:hAnsi="Noto Sans"/>
          <w:sz w:val="22"/>
        </w:rPr>
        <w:t> </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6"/>
        <w:gridCol w:w="4303"/>
        <w:gridCol w:w="2693"/>
      </w:tblGrid>
      <w:tr w:rsidR="00F31136" w:rsidRPr="00462B8C" w14:paraId="43666466" w14:textId="77777777" w:rsidTr="00170082">
        <w:tc>
          <w:tcPr>
            <w:tcW w:w="2356" w:type="dxa"/>
            <w:tcBorders>
              <w:top w:val="single" w:sz="6" w:space="0" w:color="000000"/>
              <w:left w:val="single" w:sz="6" w:space="0" w:color="000000"/>
              <w:bottom w:val="single" w:sz="6" w:space="0" w:color="000000"/>
              <w:right w:val="single" w:sz="6" w:space="0" w:color="000000"/>
            </w:tcBorders>
            <w:shd w:val="clear" w:color="auto" w:fill="auto"/>
            <w:hideMark/>
          </w:tcPr>
          <w:p w14:paraId="3712A664" w14:textId="77777777"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r w:rsidRPr="00462B8C">
              <w:rPr>
                <w:rStyle w:val="normaltextrun"/>
                <w:rFonts w:ascii="Noto Sans" w:hAnsi="Noto Sans"/>
                <w:b/>
                <w:sz w:val="22"/>
              </w:rPr>
              <w:t>Prix total le plus bas</w:t>
            </w:r>
            <w:r w:rsidRPr="00462B8C">
              <w:rPr>
                <w:rStyle w:val="eop"/>
                <w:rFonts w:ascii="Noto Sans" w:hAnsi="Noto Sans"/>
                <w:sz w:val="22"/>
              </w:rPr>
              <w:t> </w:t>
            </w:r>
          </w:p>
          <w:p w14:paraId="61862C7C" w14:textId="77777777"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r w:rsidRPr="00462B8C">
              <w:rPr>
                <w:rStyle w:val="normaltextrun"/>
                <w:rFonts w:ascii="Noto Sans" w:hAnsi="Noto Sans"/>
                <w:sz w:val="22"/>
              </w:rPr>
              <w:t>---------------------------</w:t>
            </w:r>
            <w:r w:rsidRPr="00462B8C">
              <w:rPr>
                <w:rStyle w:val="eop"/>
                <w:rFonts w:ascii="Noto Sans" w:hAnsi="Noto Sans"/>
                <w:sz w:val="22"/>
              </w:rPr>
              <w:t> </w:t>
            </w:r>
          </w:p>
          <w:p w14:paraId="736568EF" w14:textId="77777777"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r w:rsidRPr="00462B8C">
              <w:rPr>
                <w:rStyle w:val="normaltextrun"/>
                <w:rFonts w:ascii="Noto Sans" w:hAnsi="Noto Sans"/>
                <w:sz w:val="22"/>
              </w:rPr>
              <w:t>2</w:t>
            </w:r>
            <w:r w:rsidRPr="00462B8C">
              <w:rPr>
                <w:rStyle w:val="normaltextrun"/>
                <w:rFonts w:ascii="Noto Sans" w:hAnsi="Noto Sans"/>
                <w:sz w:val="22"/>
                <w:vertAlign w:val="superscript"/>
              </w:rPr>
              <w:t>e</w:t>
            </w:r>
            <w:r w:rsidRPr="00462B8C">
              <w:rPr>
                <w:rStyle w:val="normaltextrun"/>
                <w:rFonts w:ascii="Noto Sans" w:hAnsi="Noto Sans"/>
                <w:sz w:val="22"/>
              </w:rPr>
              <w:t> prix total le plus bas</w:t>
            </w:r>
            <w:r w:rsidRPr="00462B8C">
              <w:rPr>
                <w:rStyle w:val="eop"/>
                <w:rFonts w:ascii="Noto Sans" w:hAnsi="Noto Sans"/>
                <w:sz w:val="22"/>
              </w:rPr>
              <w:t> </w:t>
            </w:r>
          </w:p>
        </w:tc>
        <w:tc>
          <w:tcPr>
            <w:tcW w:w="4303" w:type="dxa"/>
            <w:tcBorders>
              <w:top w:val="single" w:sz="6" w:space="0" w:color="000000"/>
              <w:left w:val="single" w:sz="6" w:space="0" w:color="000000"/>
              <w:bottom w:val="single" w:sz="6" w:space="0" w:color="000000"/>
              <w:right w:val="single" w:sz="6" w:space="0" w:color="000000"/>
            </w:tcBorders>
            <w:shd w:val="clear" w:color="auto" w:fill="auto"/>
            <w:hideMark/>
          </w:tcPr>
          <w:p w14:paraId="14779B81" w14:textId="77777777"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r w:rsidRPr="00462B8C">
              <w:rPr>
                <w:rStyle w:val="eop"/>
                <w:rFonts w:ascii="Noto Sans" w:hAnsi="Noto Sans"/>
                <w:sz w:val="22"/>
              </w:rPr>
              <w:t> </w:t>
            </w:r>
          </w:p>
          <w:p w14:paraId="4B954EF2" w14:textId="77777777"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proofErr w:type="gramStart"/>
            <w:r w:rsidRPr="00462B8C">
              <w:rPr>
                <w:rStyle w:val="normaltextrun"/>
                <w:rFonts w:ascii="Noto Sans" w:hAnsi="Noto Sans"/>
                <w:sz w:val="22"/>
              </w:rPr>
              <w:t>x</w:t>
            </w:r>
            <w:proofErr w:type="gramEnd"/>
            <w:r w:rsidRPr="00462B8C">
              <w:rPr>
                <w:rStyle w:val="normaltextrun"/>
                <w:rFonts w:ascii="Noto Sans" w:hAnsi="Noto Sans"/>
                <w:sz w:val="22"/>
              </w:rPr>
              <w:t> 10 = 8 points </w:t>
            </w:r>
            <w:r w:rsidRPr="00462B8C">
              <w:rPr>
                <w:rStyle w:val="eop"/>
                <w:rFonts w:ascii="Noto Sans" w:hAnsi="Noto Sans"/>
                <w:sz w:val="22"/>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DAC076E" w14:textId="219CD749"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r w:rsidRPr="00462B8C">
              <w:rPr>
                <w:rStyle w:val="normaltextrun"/>
                <w:rFonts w:ascii="Noto Sans" w:hAnsi="Noto Sans"/>
                <w:b/>
                <w:sz w:val="22"/>
              </w:rPr>
              <w:t>Pour la proposition offrant le 2</w:t>
            </w:r>
            <w:r w:rsidRPr="00462B8C">
              <w:rPr>
                <w:rStyle w:val="normaltextrun"/>
                <w:rFonts w:ascii="Noto Sans" w:hAnsi="Noto Sans"/>
                <w:b/>
                <w:sz w:val="22"/>
                <w:vertAlign w:val="superscript"/>
              </w:rPr>
              <w:t>e</w:t>
            </w:r>
            <w:r w:rsidRPr="00462B8C">
              <w:rPr>
                <w:rStyle w:val="normaltextrun"/>
                <w:rFonts w:ascii="Noto Sans" w:hAnsi="Noto Sans"/>
                <w:b/>
                <w:sz w:val="22"/>
              </w:rPr>
              <w:t> prix total le plus bas</w:t>
            </w:r>
            <w:r w:rsidRPr="00462B8C">
              <w:rPr>
                <w:rStyle w:val="eop"/>
                <w:rFonts w:ascii="Noto Sans" w:hAnsi="Noto Sans"/>
                <w:sz w:val="22"/>
              </w:rPr>
              <w:t> </w:t>
            </w:r>
          </w:p>
          <w:p w14:paraId="1BA5D198" w14:textId="77777777"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r w:rsidRPr="00462B8C">
              <w:rPr>
                <w:rStyle w:val="eop"/>
                <w:rFonts w:ascii="Noto Sans" w:hAnsi="Noto Sans"/>
                <w:sz w:val="22"/>
              </w:rPr>
              <w:t> </w:t>
            </w:r>
          </w:p>
        </w:tc>
      </w:tr>
    </w:tbl>
    <w:p w14:paraId="4A266F07" w14:textId="77777777"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r w:rsidRPr="00462B8C">
        <w:rPr>
          <w:rStyle w:val="eop"/>
          <w:rFonts w:ascii="Noto Sans" w:hAnsi="Noto Sans"/>
          <w:sz w:val="22"/>
        </w:rPr>
        <w:t> </w:t>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7"/>
        <w:gridCol w:w="4303"/>
        <w:gridCol w:w="2692"/>
      </w:tblGrid>
      <w:tr w:rsidR="00F31136" w:rsidRPr="00462B8C" w14:paraId="23DAAC44" w14:textId="77777777" w:rsidTr="00692975">
        <w:trPr>
          <w:trHeight w:val="955"/>
        </w:trPr>
        <w:tc>
          <w:tcPr>
            <w:tcW w:w="2357" w:type="dxa"/>
            <w:tcBorders>
              <w:top w:val="single" w:sz="6" w:space="0" w:color="000000"/>
              <w:left w:val="single" w:sz="6" w:space="0" w:color="000000"/>
              <w:bottom w:val="single" w:sz="6" w:space="0" w:color="000000"/>
              <w:right w:val="single" w:sz="6" w:space="0" w:color="000000"/>
            </w:tcBorders>
            <w:shd w:val="clear" w:color="auto" w:fill="auto"/>
            <w:hideMark/>
          </w:tcPr>
          <w:p w14:paraId="3F7E2E71" w14:textId="77777777"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r w:rsidRPr="00462B8C">
              <w:rPr>
                <w:rStyle w:val="normaltextrun"/>
                <w:rFonts w:ascii="Noto Sans" w:hAnsi="Noto Sans"/>
                <w:b/>
                <w:sz w:val="22"/>
              </w:rPr>
              <w:t>Prix total le plus bas</w:t>
            </w:r>
            <w:r w:rsidRPr="00462B8C">
              <w:rPr>
                <w:rStyle w:val="eop"/>
                <w:rFonts w:ascii="Noto Sans" w:hAnsi="Noto Sans"/>
                <w:sz w:val="22"/>
              </w:rPr>
              <w:t> </w:t>
            </w:r>
          </w:p>
          <w:p w14:paraId="66C88927" w14:textId="77777777"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r w:rsidRPr="00462B8C">
              <w:rPr>
                <w:rStyle w:val="normaltextrun"/>
                <w:rFonts w:ascii="Noto Sans" w:hAnsi="Noto Sans"/>
                <w:sz w:val="22"/>
              </w:rPr>
              <w:t>---------------------------</w:t>
            </w:r>
            <w:r w:rsidRPr="00462B8C">
              <w:rPr>
                <w:rStyle w:val="eop"/>
                <w:rFonts w:ascii="Noto Sans" w:hAnsi="Noto Sans"/>
                <w:sz w:val="22"/>
              </w:rPr>
              <w:t> </w:t>
            </w:r>
          </w:p>
          <w:p w14:paraId="364290C9" w14:textId="389AD763"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r w:rsidRPr="00462B8C">
              <w:rPr>
                <w:rStyle w:val="normaltextrun"/>
                <w:rFonts w:ascii="Noto Sans" w:hAnsi="Noto Sans"/>
                <w:sz w:val="22"/>
              </w:rPr>
              <w:t>3</w:t>
            </w:r>
            <w:r w:rsidRPr="00462B8C">
              <w:rPr>
                <w:rStyle w:val="normaltextrun"/>
                <w:rFonts w:ascii="Noto Sans" w:hAnsi="Noto Sans"/>
                <w:sz w:val="22"/>
                <w:vertAlign w:val="superscript"/>
              </w:rPr>
              <w:t>e</w:t>
            </w:r>
            <w:r w:rsidRPr="00462B8C">
              <w:rPr>
                <w:rStyle w:val="normaltextrun"/>
                <w:rFonts w:ascii="Noto Sans" w:hAnsi="Noto Sans"/>
                <w:sz w:val="22"/>
              </w:rPr>
              <w:t> prix total le plus bas</w:t>
            </w:r>
            <w:r w:rsidRPr="00462B8C">
              <w:rPr>
                <w:rStyle w:val="eop"/>
                <w:rFonts w:ascii="Noto Sans" w:hAnsi="Noto Sans"/>
                <w:sz w:val="22"/>
              </w:rPr>
              <w:t> </w:t>
            </w:r>
          </w:p>
        </w:tc>
        <w:tc>
          <w:tcPr>
            <w:tcW w:w="4303" w:type="dxa"/>
            <w:tcBorders>
              <w:top w:val="single" w:sz="6" w:space="0" w:color="000000"/>
              <w:left w:val="single" w:sz="6" w:space="0" w:color="000000"/>
              <w:bottom w:val="single" w:sz="6" w:space="0" w:color="000000"/>
              <w:right w:val="single" w:sz="6" w:space="0" w:color="000000"/>
            </w:tcBorders>
            <w:shd w:val="clear" w:color="auto" w:fill="auto"/>
            <w:hideMark/>
          </w:tcPr>
          <w:p w14:paraId="32B92CE9" w14:textId="77777777"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r w:rsidRPr="00462B8C">
              <w:rPr>
                <w:rStyle w:val="eop"/>
                <w:rFonts w:ascii="Noto Sans" w:hAnsi="Noto Sans"/>
                <w:sz w:val="22"/>
              </w:rPr>
              <w:t> </w:t>
            </w:r>
          </w:p>
          <w:p w14:paraId="04FCC1D6" w14:textId="77777777"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proofErr w:type="gramStart"/>
            <w:r w:rsidRPr="00462B8C">
              <w:rPr>
                <w:rStyle w:val="normaltextrun"/>
                <w:rFonts w:ascii="Noto Sans" w:hAnsi="Noto Sans"/>
                <w:sz w:val="22"/>
              </w:rPr>
              <w:t>x</w:t>
            </w:r>
            <w:proofErr w:type="gramEnd"/>
            <w:r w:rsidRPr="00462B8C">
              <w:rPr>
                <w:rStyle w:val="normaltextrun"/>
                <w:rFonts w:ascii="Noto Sans" w:hAnsi="Noto Sans"/>
                <w:sz w:val="22"/>
              </w:rPr>
              <w:t> 10 = 0,57 point </w:t>
            </w:r>
            <w:r w:rsidRPr="00462B8C">
              <w:rPr>
                <w:rStyle w:val="eop"/>
                <w:rFonts w:ascii="Noto Sans" w:hAnsi="Noto Sans"/>
                <w:sz w:val="22"/>
              </w:rPr>
              <w:t> </w:t>
            </w:r>
          </w:p>
        </w:tc>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6FA4E463" w14:textId="77777777" w:rsidR="00F31136" w:rsidRPr="00462B8C" w:rsidRDefault="00F31136" w:rsidP="00F31136">
            <w:pPr>
              <w:pStyle w:val="paragraph"/>
              <w:spacing w:before="0" w:beforeAutospacing="0" w:after="0" w:afterAutospacing="0"/>
              <w:textAlignment w:val="baseline"/>
              <w:rPr>
                <w:rFonts w:ascii="Noto Sans" w:hAnsi="Noto Sans" w:cs="Noto Sans"/>
                <w:sz w:val="22"/>
                <w:szCs w:val="22"/>
              </w:rPr>
            </w:pPr>
            <w:r w:rsidRPr="00462B8C">
              <w:rPr>
                <w:rStyle w:val="normaltextrun"/>
                <w:rFonts w:ascii="Noto Sans" w:hAnsi="Noto Sans"/>
                <w:b/>
                <w:sz w:val="22"/>
              </w:rPr>
              <w:t>Pour la proposition offrant le 3</w:t>
            </w:r>
            <w:r w:rsidRPr="00462B8C">
              <w:rPr>
                <w:rStyle w:val="normaltextrun"/>
                <w:rFonts w:ascii="Noto Sans" w:hAnsi="Noto Sans"/>
                <w:b/>
                <w:sz w:val="22"/>
                <w:vertAlign w:val="superscript"/>
              </w:rPr>
              <w:t>e</w:t>
            </w:r>
            <w:r w:rsidRPr="00462B8C">
              <w:rPr>
                <w:rStyle w:val="normaltextrun"/>
                <w:rFonts w:ascii="Noto Sans" w:hAnsi="Noto Sans"/>
                <w:b/>
                <w:sz w:val="22"/>
              </w:rPr>
              <w:t> prix total le plus bas</w:t>
            </w:r>
            <w:r w:rsidRPr="00462B8C">
              <w:rPr>
                <w:rStyle w:val="eop"/>
                <w:rFonts w:ascii="Noto Sans" w:hAnsi="Noto Sans"/>
                <w:sz w:val="22"/>
              </w:rPr>
              <w:t> </w:t>
            </w:r>
          </w:p>
        </w:tc>
      </w:tr>
    </w:tbl>
    <w:p w14:paraId="170F81C0"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eop"/>
          <w:rFonts w:ascii="Noto Sans" w:hAnsi="Noto Sans"/>
          <w:sz w:val="22"/>
        </w:rPr>
        <w:t> </w:t>
      </w:r>
    </w:p>
    <w:p w14:paraId="2D2234C4" w14:textId="618BEEAF"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normaltextrun"/>
          <w:rFonts w:ascii="Noto Sans" w:hAnsi="Noto Sans"/>
          <w:b/>
          <w:color w:val="FFFFFF"/>
        </w:rPr>
        <w:t>ADMINISTRATION</w:t>
      </w:r>
      <w:r w:rsidRPr="00462B8C">
        <w:rPr>
          <w:rStyle w:val="eop"/>
          <w:rFonts w:ascii="Noto Sans" w:hAnsi="Noto Sans"/>
          <w:b/>
          <w:i/>
          <w:color w:val="FFFFFF"/>
        </w:rPr>
        <w:t> </w:t>
      </w:r>
    </w:p>
    <w:p w14:paraId="2201BDD6" w14:textId="77777777" w:rsidR="00BC391F" w:rsidRPr="00462B8C" w:rsidRDefault="00F31136" w:rsidP="00BC391F">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462B8C">
        <w:rPr>
          <w:rStyle w:val="normaltextrun"/>
          <w:rFonts w:ascii="Noto Sans" w:hAnsi="Noto Sans"/>
          <w:sz w:val="22"/>
        </w:rPr>
        <w:t>Le COQES peut prolonger la date limite de soumission d’une proposition pendant une période raisonnable.</w:t>
      </w:r>
      <w:r w:rsidRPr="00462B8C">
        <w:rPr>
          <w:rStyle w:val="eop"/>
          <w:rFonts w:ascii="Noto Sans" w:hAnsi="Noto Sans"/>
          <w:b/>
          <w:i/>
          <w:sz w:val="22"/>
        </w:rPr>
        <w:t> </w:t>
      </w:r>
    </w:p>
    <w:p w14:paraId="090EB4CD" w14:textId="77777777" w:rsidR="00BC391F" w:rsidRPr="00462B8C" w:rsidRDefault="55BF7D74" w:rsidP="7B4B03CE">
      <w:pPr>
        <w:pStyle w:val="paragraph"/>
        <w:numPr>
          <w:ilvl w:val="0"/>
          <w:numId w:val="22"/>
        </w:numPr>
        <w:spacing w:before="0" w:beforeAutospacing="0" w:after="0" w:afterAutospacing="0"/>
        <w:jc w:val="both"/>
        <w:textAlignment w:val="baseline"/>
        <w:rPr>
          <w:rStyle w:val="eop"/>
          <w:rFonts w:ascii="Noto Sans" w:hAnsi="Noto Sans" w:cs="Noto Sans"/>
          <w:b/>
          <w:bCs/>
          <w:i/>
          <w:iCs/>
          <w:sz w:val="22"/>
          <w:szCs w:val="22"/>
        </w:rPr>
      </w:pPr>
      <w:r w:rsidRPr="00462B8C">
        <w:rPr>
          <w:rStyle w:val="normaltextrun"/>
          <w:rFonts w:ascii="Noto Sans" w:hAnsi="Noto Sans"/>
          <w:sz w:val="22"/>
        </w:rPr>
        <w:t xml:space="preserve">Bien que le COQES s’occupe de la préparation et la prestation des renseignements ou </w:t>
      </w:r>
      <w:proofErr w:type="gramStart"/>
      <w:r w:rsidRPr="00462B8C">
        <w:rPr>
          <w:rStyle w:val="normaltextrun"/>
          <w:rFonts w:ascii="Noto Sans" w:hAnsi="Noto Sans"/>
          <w:sz w:val="22"/>
        </w:rPr>
        <w:t>des addenda</w:t>
      </w:r>
      <w:proofErr w:type="gramEnd"/>
      <w:r w:rsidRPr="00462B8C">
        <w:rPr>
          <w:rStyle w:val="normaltextrun"/>
          <w:rFonts w:ascii="Noto Sans" w:hAnsi="Noto Sans"/>
          <w:sz w:val="22"/>
        </w:rPr>
        <w:t xml:space="preserve"> relativement à la présente DP, l’organisme ne pourra être tenu responsable d’aucun retard, dommage, perte ou inconvénient susceptible de se produire en cas de mauvais fonctionnement technique ou d’erreur administrative, et ce, sans limite.</w:t>
      </w:r>
      <w:r w:rsidRPr="00462B8C">
        <w:rPr>
          <w:rStyle w:val="normaltextrun"/>
          <w:rFonts w:ascii="Noto Sans" w:hAnsi="Noto Sans"/>
          <w:i/>
          <w:sz w:val="22"/>
        </w:rPr>
        <w:t> </w:t>
      </w:r>
      <w:r w:rsidRPr="00462B8C">
        <w:rPr>
          <w:rStyle w:val="normaltextrun"/>
          <w:rFonts w:ascii="Noto Sans" w:hAnsi="Noto Sans"/>
          <w:b/>
          <w:i/>
          <w:sz w:val="22"/>
        </w:rPr>
        <w:t> </w:t>
      </w:r>
      <w:r w:rsidRPr="00462B8C">
        <w:rPr>
          <w:rStyle w:val="eop"/>
          <w:rFonts w:ascii="Noto Sans" w:hAnsi="Noto Sans"/>
          <w:b/>
          <w:i/>
          <w:sz w:val="22"/>
        </w:rPr>
        <w:t> </w:t>
      </w:r>
    </w:p>
    <w:p w14:paraId="285672A8" w14:textId="77777777" w:rsidR="00BC391F" w:rsidRPr="00462B8C" w:rsidRDefault="00F31136" w:rsidP="00BC391F">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462B8C">
        <w:rPr>
          <w:rStyle w:val="normaltextrun"/>
          <w:rFonts w:ascii="Noto Sans" w:hAnsi="Noto Sans"/>
          <w:sz w:val="22"/>
        </w:rPr>
        <w:t>Le COQES se réserve le droit d’accepter, de modifier ou de rejeter, en tout ou en partie, la proposition soumise.</w:t>
      </w:r>
      <w:r w:rsidRPr="00462B8C">
        <w:rPr>
          <w:rStyle w:val="eop"/>
          <w:rFonts w:ascii="Noto Sans" w:hAnsi="Noto Sans"/>
          <w:sz w:val="22"/>
        </w:rPr>
        <w:t> </w:t>
      </w:r>
    </w:p>
    <w:p w14:paraId="2E1E3F1A" w14:textId="77777777" w:rsidR="00BC391F" w:rsidRPr="00462B8C" w:rsidRDefault="00F31136" w:rsidP="00BC391F">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462B8C">
        <w:rPr>
          <w:rStyle w:val="normaltextrun"/>
          <w:rFonts w:ascii="Noto Sans" w:hAnsi="Noto Sans"/>
          <w:sz w:val="22"/>
        </w:rPr>
        <w:t>La proposition offrant le prix le plus bas ne sera pas nécessairement retenue. </w:t>
      </w:r>
      <w:r w:rsidRPr="00462B8C">
        <w:rPr>
          <w:rStyle w:val="eop"/>
          <w:rFonts w:ascii="Noto Sans" w:hAnsi="Noto Sans"/>
          <w:sz w:val="22"/>
        </w:rPr>
        <w:t> </w:t>
      </w:r>
    </w:p>
    <w:p w14:paraId="241858A9" w14:textId="77777777" w:rsidR="00BC391F" w:rsidRPr="00462B8C" w:rsidRDefault="00F31136" w:rsidP="00BC391F">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462B8C">
        <w:rPr>
          <w:rStyle w:val="normaltextrun"/>
          <w:rFonts w:ascii="Noto Sans" w:hAnsi="Noto Sans"/>
          <w:sz w:val="22"/>
        </w:rPr>
        <w:t>Le COQES se réserve le droit d’annuler ou de modifier la présente DP à tout moment, et ce, sans pénalité.</w:t>
      </w:r>
      <w:r w:rsidRPr="00462B8C">
        <w:rPr>
          <w:rStyle w:val="eop"/>
          <w:rFonts w:ascii="Noto Sans" w:hAnsi="Noto Sans"/>
          <w:sz w:val="22"/>
        </w:rPr>
        <w:t> </w:t>
      </w:r>
    </w:p>
    <w:p w14:paraId="2D01DA58" w14:textId="77777777" w:rsidR="00BC391F" w:rsidRPr="00462B8C" w:rsidRDefault="00F31136" w:rsidP="00BC391F">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462B8C">
        <w:rPr>
          <w:rStyle w:val="normaltextrun"/>
          <w:rFonts w:ascii="Noto Sans" w:hAnsi="Noto Sans"/>
          <w:sz w:val="22"/>
        </w:rPr>
        <w:t>Le COQES se réserve le droit de n’adjuger aucun contrat.</w:t>
      </w:r>
      <w:r w:rsidRPr="00462B8C">
        <w:rPr>
          <w:rStyle w:val="eop"/>
          <w:rFonts w:ascii="Noto Sans" w:hAnsi="Noto Sans"/>
          <w:sz w:val="22"/>
        </w:rPr>
        <w:t> </w:t>
      </w:r>
    </w:p>
    <w:p w14:paraId="3A6A676E" w14:textId="77777777" w:rsidR="00BC391F" w:rsidRPr="00462B8C" w:rsidRDefault="00F31136" w:rsidP="00BC391F">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462B8C">
        <w:rPr>
          <w:rStyle w:val="normaltextrun"/>
          <w:rFonts w:ascii="Noto Sans" w:hAnsi="Noto Sans"/>
          <w:sz w:val="22"/>
        </w:rPr>
        <w:t>Aucun paiement ne sera effectué pour avoir donné suite à la présente DP.</w:t>
      </w:r>
      <w:r w:rsidRPr="00462B8C">
        <w:rPr>
          <w:rStyle w:val="eop"/>
          <w:rFonts w:ascii="Noto Sans" w:hAnsi="Noto Sans"/>
          <w:sz w:val="22"/>
        </w:rPr>
        <w:t> </w:t>
      </w:r>
    </w:p>
    <w:p w14:paraId="21F28DE9" w14:textId="6FF3DE6D" w:rsidR="00BC391F" w:rsidRPr="00462B8C" w:rsidRDefault="132C38C4" w:rsidP="7B4B03CE">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462B8C">
        <w:rPr>
          <w:rStyle w:val="normaltextrun"/>
          <w:rFonts w:ascii="Noto Sans" w:hAnsi="Noto Sans"/>
          <w:sz w:val="22"/>
        </w:rPr>
        <w:t>Tous les renseignements obtenus par les fournisseurs relativement à la présente demande de propositions sont la propriété confidentielle du COQES.</w:t>
      </w:r>
      <w:r w:rsidR="007F05E2" w:rsidRPr="00462B8C">
        <w:rPr>
          <w:rStyle w:val="normaltextrun"/>
          <w:rFonts w:ascii="Noto Sans" w:hAnsi="Noto Sans"/>
          <w:sz w:val="22"/>
        </w:rPr>
        <w:t xml:space="preserve"> </w:t>
      </w:r>
      <w:r w:rsidRPr="00462B8C">
        <w:rPr>
          <w:rStyle w:val="normaltextrun"/>
          <w:rFonts w:ascii="Noto Sans" w:hAnsi="Noto Sans"/>
          <w:sz w:val="22"/>
        </w:rPr>
        <w:t>Ils ne doivent être utilisés à aucune autre fin que la réponse à la demande de propositions et l’exécution du contrat qui en découle, le cas échéant.</w:t>
      </w:r>
      <w:r w:rsidRPr="00462B8C">
        <w:rPr>
          <w:rStyle w:val="eop"/>
          <w:rFonts w:ascii="Noto Sans" w:hAnsi="Noto Sans"/>
          <w:sz w:val="22"/>
        </w:rPr>
        <w:t> </w:t>
      </w:r>
    </w:p>
    <w:p w14:paraId="7ADE5C62" w14:textId="3C09FBC6" w:rsidR="00F31136" w:rsidRPr="00462B8C" w:rsidRDefault="132C38C4" w:rsidP="7B4B03CE">
      <w:pPr>
        <w:pStyle w:val="paragraph"/>
        <w:numPr>
          <w:ilvl w:val="0"/>
          <w:numId w:val="22"/>
        </w:numPr>
        <w:spacing w:before="0" w:beforeAutospacing="0" w:after="0" w:afterAutospacing="0"/>
        <w:jc w:val="both"/>
        <w:textAlignment w:val="baseline"/>
        <w:rPr>
          <w:rFonts w:ascii="Noto Sans" w:hAnsi="Noto Sans" w:cs="Noto Sans"/>
          <w:b/>
          <w:bCs/>
          <w:i/>
          <w:iCs/>
          <w:sz w:val="22"/>
          <w:szCs w:val="22"/>
        </w:rPr>
      </w:pPr>
      <w:r w:rsidRPr="00462B8C">
        <w:rPr>
          <w:rStyle w:val="normaltextrun"/>
          <w:rFonts w:ascii="Noto Sans" w:hAnsi="Noto Sans"/>
          <w:sz w:val="22"/>
        </w:rPr>
        <w:t>Tous les renseignements que le COQES reçoit des fournisseurs relativement à la présente demande de propositions seront conservés, afin d’être divulgués en vertu des procédures établies.</w:t>
      </w:r>
      <w:r w:rsidR="007F05E2" w:rsidRPr="00462B8C">
        <w:rPr>
          <w:rStyle w:val="normaltextrun"/>
          <w:rFonts w:ascii="Noto Sans" w:hAnsi="Noto Sans"/>
          <w:sz w:val="22"/>
        </w:rPr>
        <w:t xml:space="preserve"> </w:t>
      </w:r>
      <w:r w:rsidRPr="00462B8C">
        <w:rPr>
          <w:rStyle w:val="normaltextrun"/>
          <w:rFonts w:ascii="Noto Sans" w:hAnsi="Noto Sans"/>
          <w:sz w:val="22"/>
        </w:rPr>
        <w:t xml:space="preserve">En vertu de la </w:t>
      </w:r>
      <w:r w:rsidRPr="00462B8C">
        <w:rPr>
          <w:rStyle w:val="normaltextrun"/>
          <w:rFonts w:ascii="Noto Sans" w:hAnsi="Noto Sans"/>
          <w:i/>
          <w:sz w:val="22"/>
        </w:rPr>
        <w:t>Loi sur l’accès à l’information et la protection de la vie privée</w:t>
      </w:r>
      <w:r w:rsidRPr="00462B8C">
        <w:rPr>
          <w:rStyle w:val="normaltextrun"/>
          <w:rFonts w:ascii="Noto Sans" w:hAnsi="Noto Sans"/>
          <w:sz w:val="22"/>
        </w:rPr>
        <w:t>, le COQES ne peut pas garantir la confidentialité des renseignements fournis.</w:t>
      </w:r>
      <w:r w:rsidR="007F05E2" w:rsidRPr="00462B8C">
        <w:rPr>
          <w:rStyle w:val="normaltextrun"/>
          <w:rFonts w:ascii="Noto Sans" w:hAnsi="Noto Sans"/>
          <w:sz w:val="22"/>
        </w:rPr>
        <w:t xml:space="preserve"> </w:t>
      </w:r>
      <w:r w:rsidRPr="00462B8C">
        <w:rPr>
          <w:rStyle w:val="normaltextrun"/>
          <w:rFonts w:ascii="Noto Sans" w:hAnsi="Noto Sans"/>
          <w:sz w:val="22"/>
        </w:rPr>
        <w:t>Tout renseignement commercial de nature exclusi</w:t>
      </w:r>
      <w:r w:rsidR="00F44A66" w:rsidRPr="00462B8C">
        <w:rPr>
          <w:rStyle w:val="normaltextrun"/>
          <w:rFonts w:ascii="Noto Sans" w:hAnsi="Noto Sans"/>
          <w:sz w:val="22"/>
        </w:rPr>
        <w:t>ve</w:t>
      </w:r>
      <w:r w:rsidRPr="00462B8C">
        <w:rPr>
          <w:rStyle w:val="normaltextrun"/>
          <w:rFonts w:ascii="Noto Sans" w:hAnsi="Noto Sans"/>
          <w:sz w:val="22"/>
        </w:rPr>
        <w:t xml:space="preserve"> ou confidentiel doit être indiqué comme tel et tout traitement souhaité doit être défini dans la proposition.</w:t>
      </w:r>
      <w:r w:rsidRPr="00462B8C">
        <w:rPr>
          <w:rStyle w:val="eop"/>
          <w:rFonts w:ascii="Noto Sans" w:hAnsi="Noto Sans"/>
          <w:sz w:val="22"/>
        </w:rPr>
        <w:t> </w:t>
      </w:r>
    </w:p>
    <w:p w14:paraId="3F8B118A" w14:textId="77777777" w:rsidR="00F31136" w:rsidRPr="00462B8C" w:rsidRDefault="00F31136" w:rsidP="00F31136">
      <w:pPr>
        <w:pStyle w:val="paragraph"/>
        <w:spacing w:before="0" w:beforeAutospacing="0" w:after="0" w:afterAutospacing="0"/>
        <w:ind w:left="360"/>
        <w:textAlignment w:val="baseline"/>
        <w:rPr>
          <w:rFonts w:ascii="Noto Sans" w:hAnsi="Noto Sans" w:cs="Noto Sans"/>
          <w:sz w:val="18"/>
          <w:szCs w:val="18"/>
        </w:rPr>
      </w:pPr>
      <w:r w:rsidRPr="00462B8C">
        <w:rPr>
          <w:rStyle w:val="eop"/>
          <w:rFonts w:ascii="Noto Sans" w:hAnsi="Noto Sans"/>
          <w:sz w:val="22"/>
        </w:rPr>
        <w:t> </w:t>
      </w:r>
    </w:p>
    <w:p w14:paraId="552CB160" w14:textId="01EE2B8B" w:rsidR="00F31136" w:rsidRPr="00462B8C" w:rsidRDefault="132C38C4" w:rsidP="7B4B03CE">
      <w:pPr>
        <w:pStyle w:val="paragraph"/>
        <w:spacing w:before="0" w:beforeAutospacing="0" w:after="0" w:afterAutospacing="0"/>
        <w:jc w:val="both"/>
        <w:textAlignment w:val="baseline"/>
        <w:rPr>
          <w:rFonts w:ascii="Noto Sans" w:hAnsi="Noto Sans" w:cs="Noto Sans"/>
          <w:sz w:val="18"/>
          <w:szCs w:val="18"/>
        </w:rPr>
      </w:pPr>
      <w:r w:rsidRPr="00462B8C">
        <w:rPr>
          <w:rStyle w:val="normaltextrun"/>
          <w:rFonts w:ascii="Noto Sans" w:hAnsi="Noto Sans"/>
          <w:sz w:val="22"/>
        </w:rPr>
        <w:t>Le fournisseur retenu pour cette mission devra signer une entente. </w:t>
      </w:r>
      <w:r w:rsidRPr="00462B8C">
        <w:rPr>
          <w:rStyle w:val="eop"/>
          <w:rFonts w:ascii="Noto Sans" w:hAnsi="Noto Sans"/>
          <w:sz w:val="22"/>
        </w:rPr>
        <w:t> </w:t>
      </w:r>
    </w:p>
    <w:p w14:paraId="2E9D8C57" w14:textId="77777777"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eop"/>
          <w:rFonts w:ascii="Noto Sans" w:hAnsi="Noto Sans"/>
          <w:sz w:val="22"/>
        </w:rPr>
        <w:t> </w:t>
      </w:r>
    </w:p>
    <w:p w14:paraId="6D1D9EA0" w14:textId="204F713A"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normaltextrun"/>
          <w:rFonts w:ascii="Noto Sans" w:hAnsi="Noto Sans"/>
          <w:sz w:val="22"/>
        </w:rPr>
        <w:t>Pour obtenir les réponses aux questions posées ou aux éclaircissements demandés, cliquez sur l’hyperlien suivant : </w:t>
      </w:r>
      <w:r w:rsidRPr="00462B8C">
        <w:rPr>
          <w:rStyle w:val="eop"/>
          <w:rFonts w:ascii="Noto Sans" w:hAnsi="Noto Sans"/>
          <w:sz w:val="22"/>
        </w:rPr>
        <w:t> </w:t>
      </w:r>
    </w:p>
    <w:p w14:paraId="2C446EF9" w14:textId="77777777" w:rsidR="00871D74" w:rsidRPr="00462B8C" w:rsidRDefault="00AB16E1" w:rsidP="00F31136">
      <w:pPr>
        <w:pStyle w:val="paragraph"/>
        <w:spacing w:before="0" w:beforeAutospacing="0" w:after="0" w:afterAutospacing="0"/>
        <w:jc w:val="both"/>
        <w:textAlignment w:val="baseline"/>
        <w:rPr>
          <w:rStyle w:val="normaltextrun"/>
          <w:rFonts w:ascii="Noto Sans" w:hAnsi="Noto Sans" w:cs="Noto Sans"/>
          <w:sz w:val="22"/>
          <w:szCs w:val="22"/>
        </w:rPr>
      </w:pPr>
      <w:hyperlink r:id="rId19" w:tgtFrame="_blank" w:history="1">
        <w:r w:rsidR="00200009" w:rsidRPr="00462B8C">
          <w:rPr>
            <w:rStyle w:val="normaltextrun"/>
            <w:rFonts w:ascii="Noto Sans" w:hAnsi="Noto Sans"/>
            <w:color w:val="0000FF"/>
            <w:sz w:val="22"/>
            <w:u w:val="single"/>
          </w:rPr>
          <w:t>https://heqco.ca/fr-CA/Research/Requests%20for%20Proposals/Pages/Home.aspx</w:t>
        </w:r>
      </w:hyperlink>
      <w:r w:rsidR="00200009" w:rsidRPr="00462B8C">
        <w:rPr>
          <w:rStyle w:val="normaltextrun"/>
          <w:rFonts w:ascii="Noto Sans" w:hAnsi="Noto Sans"/>
          <w:sz w:val="22"/>
        </w:rPr>
        <w:t xml:space="preserve"> </w:t>
      </w:r>
      <w:r w:rsidR="00200009" w:rsidRPr="00462B8C">
        <w:rPr>
          <w:rStyle w:val="scxw76165935"/>
          <w:rFonts w:ascii="Noto Sans" w:hAnsi="Noto Sans"/>
          <w:sz w:val="22"/>
        </w:rPr>
        <w:t> </w:t>
      </w:r>
      <w:r w:rsidR="00200009" w:rsidRPr="00462B8C">
        <w:rPr>
          <w:rFonts w:ascii="Noto Sans" w:hAnsi="Noto Sans"/>
          <w:sz w:val="22"/>
        </w:rPr>
        <w:br/>
      </w:r>
    </w:p>
    <w:p w14:paraId="245B42BC" w14:textId="5C23214F" w:rsidR="00F31136" w:rsidRPr="00462B8C" w:rsidRDefault="00F31136" w:rsidP="00F31136">
      <w:pPr>
        <w:pStyle w:val="paragraph"/>
        <w:spacing w:before="0" w:beforeAutospacing="0" w:after="0" w:afterAutospacing="0"/>
        <w:jc w:val="both"/>
        <w:textAlignment w:val="baseline"/>
        <w:rPr>
          <w:rFonts w:ascii="Noto Sans" w:hAnsi="Noto Sans" w:cs="Noto Sans"/>
          <w:sz w:val="18"/>
          <w:szCs w:val="18"/>
        </w:rPr>
      </w:pPr>
      <w:r w:rsidRPr="00462B8C">
        <w:rPr>
          <w:rStyle w:val="normaltextrun"/>
          <w:rFonts w:ascii="Noto Sans" w:hAnsi="Noto Sans"/>
          <w:sz w:val="22"/>
        </w:rPr>
        <w:lastRenderedPageBreak/>
        <w:t xml:space="preserve">Les réponses seront affichées à peu près dans les trois jours ouvrables suivant l’expiration du délai. Elles </w:t>
      </w:r>
      <w:r w:rsidR="00025317" w:rsidRPr="00462B8C">
        <w:rPr>
          <w:rStyle w:val="normaltextrun"/>
          <w:rFonts w:ascii="Noto Sans" w:hAnsi="Noto Sans"/>
          <w:sz w:val="22"/>
        </w:rPr>
        <w:t xml:space="preserve">ne </w:t>
      </w:r>
      <w:r w:rsidRPr="00462B8C">
        <w:rPr>
          <w:rStyle w:val="normaltextrun"/>
          <w:rFonts w:ascii="Noto Sans" w:hAnsi="Noto Sans"/>
          <w:sz w:val="22"/>
        </w:rPr>
        <w:t>parviendront également pas courriel aux soumissionnaires ayant demandé une copie de la DP.</w:t>
      </w:r>
      <w:r w:rsidRPr="00462B8C">
        <w:rPr>
          <w:rStyle w:val="eop"/>
          <w:rFonts w:ascii="Noto Sans" w:hAnsi="Noto Sans"/>
          <w:sz w:val="22"/>
        </w:rPr>
        <w:t> </w:t>
      </w:r>
    </w:p>
    <w:p w14:paraId="5C1BDB45"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eop"/>
          <w:rFonts w:ascii="Noto Sans" w:hAnsi="Noto Sans"/>
          <w:sz w:val="22"/>
        </w:rPr>
        <w:t> </w:t>
      </w:r>
    </w:p>
    <w:p w14:paraId="33B7D004" w14:textId="77777777" w:rsidR="00F31136" w:rsidRPr="00462B8C" w:rsidRDefault="00F31136" w:rsidP="00F31136">
      <w:pPr>
        <w:pStyle w:val="paragraph"/>
        <w:spacing w:before="0" w:beforeAutospacing="0" w:after="0" w:afterAutospacing="0"/>
        <w:textAlignment w:val="baseline"/>
        <w:rPr>
          <w:rFonts w:ascii="Noto Sans" w:hAnsi="Noto Sans" w:cs="Noto Sans"/>
          <w:sz w:val="18"/>
          <w:szCs w:val="18"/>
        </w:rPr>
      </w:pPr>
      <w:r w:rsidRPr="00462B8C">
        <w:rPr>
          <w:rStyle w:val="normaltextrun"/>
          <w:rFonts w:ascii="Noto Sans" w:hAnsi="Noto Sans"/>
          <w:b/>
          <w:color w:val="008080"/>
        </w:rPr>
        <w:t>Exemption de responsabilité </w:t>
      </w:r>
      <w:r w:rsidRPr="00462B8C">
        <w:rPr>
          <w:rStyle w:val="eop"/>
          <w:rFonts w:ascii="Noto Sans" w:hAnsi="Noto Sans"/>
          <w:color w:val="008080"/>
        </w:rPr>
        <w:t> </w:t>
      </w:r>
    </w:p>
    <w:p w14:paraId="7826D471" w14:textId="4E3D5087" w:rsidR="00F31136" w:rsidRPr="00462B8C" w:rsidRDefault="132C38C4">
      <w:pPr>
        <w:pStyle w:val="NormalWeb"/>
        <w:spacing w:after="0" w:afterAutospacing="0" w:line="270" w:lineRule="atLeast"/>
        <w:rPr>
          <w:rFonts w:ascii="Noto Sans" w:hAnsi="Noto Sans" w:cs="Noto Sans"/>
          <w:sz w:val="22"/>
          <w:szCs w:val="22"/>
        </w:rPr>
      </w:pPr>
      <w:r w:rsidRPr="00462B8C">
        <w:rPr>
          <w:rStyle w:val="normaltextrun"/>
          <w:rFonts w:ascii="Noto Sans" w:hAnsi="Noto Sans"/>
          <w:sz w:val="22"/>
        </w:rPr>
        <w:t>Le COQES n’est responsable d’aucun coût, dépense, perte ou dommage direct ou indirect engagé ou subi par tout fournisseur ou tiers découlant de l’exercice, par le COQES, de ses droits exprès en vertu de la présente DP ou de l’exercice de tout droit susceptible d’être implicite dans les circonstances. </w:t>
      </w:r>
    </w:p>
    <w:sectPr w:rsidR="00F31136" w:rsidRPr="00462B8C" w:rsidSect="006E3AE3">
      <w:footerReference w:type="even" r:id="rId20"/>
      <w:footerReference w:type="default" r:id="rId21"/>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89C2B" w14:textId="77777777" w:rsidR="001C5CB9" w:rsidRDefault="001C5CB9">
      <w:r>
        <w:separator/>
      </w:r>
    </w:p>
  </w:endnote>
  <w:endnote w:type="continuationSeparator" w:id="0">
    <w:p w14:paraId="1EA87252" w14:textId="77777777" w:rsidR="001C5CB9" w:rsidRDefault="001C5CB9">
      <w:r>
        <w:continuationSeparator/>
      </w:r>
    </w:p>
  </w:endnote>
  <w:endnote w:type="continuationNotice" w:id="1">
    <w:p w14:paraId="28FB8126" w14:textId="77777777" w:rsidR="001C5CB9" w:rsidRDefault="001C5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lac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D85C4" w14:textId="47E667DE" w:rsidR="00EC0B2F" w:rsidRDefault="00EC0B2F" w:rsidP="003F3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897">
      <w:rPr>
        <w:rStyle w:val="PageNumber"/>
      </w:rPr>
      <w:t>1</w:t>
    </w:r>
    <w:r>
      <w:rPr>
        <w:rStyle w:val="PageNumber"/>
      </w:rPr>
      <w:fldChar w:fldCharType="end"/>
    </w:r>
  </w:p>
  <w:p w14:paraId="53D1A4A4" w14:textId="77777777" w:rsidR="00EC0B2F" w:rsidRDefault="00EC0B2F" w:rsidP="006571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DE5B1" w14:textId="77777777" w:rsidR="00EC0B2F" w:rsidRPr="006D2534" w:rsidRDefault="00EC0B2F" w:rsidP="003F3E14">
    <w:pPr>
      <w:pStyle w:val="Footer"/>
      <w:framePr w:wrap="around" w:vAnchor="text" w:hAnchor="margin" w:xAlign="right" w:y="1"/>
      <w:rPr>
        <w:rStyle w:val="PageNumber"/>
        <w:rFonts w:ascii="Arial" w:hAnsi="Arial" w:cs="Arial"/>
        <w:sz w:val="22"/>
        <w:szCs w:val="22"/>
      </w:rPr>
    </w:pPr>
    <w:r w:rsidRPr="006D2534">
      <w:rPr>
        <w:rStyle w:val="PageNumber"/>
        <w:rFonts w:ascii="Arial" w:hAnsi="Arial" w:cs="Arial"/>
        <w:sz w:val="22"/>
      </w:rPr>
      <w:fldChar w:fldCharType="begin"/>
    </w:r>
    <w:r w:rsidRPr="006D2534">
      <w:rPr>
        <w:rStyle w:val="PageNumber"/>
        <w:rFonts w:ascii="Arial" w:hAnsi="Arial" w:cs="Arial"/>
        <w:sz w:val="22"/>
      </w:rPr>
      <w:instrText xml:space="preserve">PAGE  </w:instrText>
    </w:r>
    <w:r w:rsidRPr="006D2534">
      <w:rPr>
        <w:rStyle w:val="PageNumber"/>
        <w:rFonts w:ascii="Arial" w:hAnsi="Arial" w:cs="Arial"/>
        <w:sz w:val="22"/>
      </w:rPr>
      <w:fldChar w:fldCharType="separate"/>
    </w:r>
    <w:r>
      <w:rPr>
        <w:rStyle w:val="PageNumber"/>
        <w:rFonts w:ascii="Arial" w:hAnsi="Arial" w:cs="Arial"/>
        <w:sz w:val="22"/>
      </w:rPr>
      <w:t>1</w:t>
    </w:r>
    <w:r w:rsidRPr="006D2534">
      <w:rPr>
        <w:rStyle w:val="PageNumber"/>
        <w:rFonts w:ascii="Arial" w:hAnsi="Arial" w:cs="Arial"/>
        <w:sz w:val="22"/>
      </w:rPr>
      <w:fldChar w:fldCharType="end"/>
    </w:r>
  </w:p>
  <w:p w14:paraId="0B01BDCD" w14:textId="367FDEE0" w:rsidR="00EC0B2F" w:rsidRPr="003579F7" w:rsidRDefault="000E2D52" w:rsidP="000E2D52">
    <w:pPr>
      <w:pStyle w:val="Footer"/>
      <w:tabs>
        <w:tab w:val="left" w:pos="8931"/>
      </w:tabs>
      <w:ind w:right="360" w:hanging="567"/>
      <w:rPr>
        <w:rFonts w:ascii="Arial" w:hAnsi="Arial" w:cs="Arial"/>
        <w:sz w:val="22"/>
        <w:szCs w:val="22"/>
      </w:rPr>
    </w:pPr>
    <w:r>
      <w:rPr>
        <w:rFonts w:ascii="Noto Sans" w:hAnsi="Noto Sans"/>
        <w:caps/>
      </w:rPr>
      <w:t>24/25-DP-001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0E243" w14:textId="77777777" w:rsidR="001C5CB9" w:rsidRDefault="001C5CB9">
      <w:r>
        <w:separator/>
      </w:r>
    </w:p>
  </w:footnote>
  <w:footnote w:type="continuationSeparator" w:id="0">
    <w:p w14:paraId="4BAA2823" w14:textId="77777777" w:rsidR="001C5CB9" w:rsidRDefault="001C5CB9">
      <w:r>
        <w:continuationSeparator/>
      </w:r>
    </w:p>
  </w:footnote>
  <w:footnote w:type="continuationNotice" w:id="1">
    <w:p w14:paraId="0129B078" w14:textId="77777777" w:rsidR="001C5CB9" w:rsidRDefault="001C5C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521C1"/>
    <w:multiLevelType w:val="multilevel"/>
    <w:tmpl w:val="3F8C5A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5A81C49"/>
    <w:multiLevelType w:val="multilevel"/>
    <w:tmpl w:val="82D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97F79"/>
    <w:multiLevelType w:val="multilevel"/>
    <w:tmpl w:val="1D42F24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97044AD"/>
    <w:multiLevelType w:val="hybridMultilevel"/>
    <w:tmpl w:val="7AA6B3A4"/>
    <w:lvl w:ilvl="0" w:tplc="FFFFFFFF">
      <w:start w:val="1"/>
      <w:numFmt w:val="decimal"/>
      <w:lvlText w:val="%1)"/>
      <w:lvlJc w:val="left"/>
      <w:pPr>
        <w:ind w:left="432" w:hanging="360"/>
      </w:pPr>
      <w:rPr>
        <w:rFonts w:hint="default"/>
        <w:b/>
        <w:bCs/>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4" w15:restartNumberingAfterBreak="0">
    <w:nsid w:val="12602940"/>
    <w:multiLevelType w:val="hybridMultilevel"/>
    <w:tmpl w:val="2DD0D7FA"/>
    <w:lvl w:ilvl="0" w:tplc="1009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5" w15:restartNumberingAfterBreak="0">
    <w:nsid w:val="1EC35489"/>
    <w:multiLevelType w:val="hybridMultilevel"/>
    <w:tmpl w:val="3410D99C"/>
    <w:lvl w:ilvl="0" w:tplc="38DEF32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734056"/>
    <w:multiLevelType w:val="multilevel"/>
    <w:tmpl w:val="ACEA1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F6719"/>
    <w:multiLevelType w:val="multilevel"/>
    <w:tmpl w:val="CED2C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0B065A"/>
    <w:multiLevelType w:val="hybridMultilevel"/>
    <w:tmpl w:val="D1E60782"/>
    <w:lvl w:ilvl="0" w:tplc="04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9" w15:restartNumberingAfterBreak="0">
    <w:nsid w:val="2F3B19F8"/>
    <w:multiLevelType w:val="hybridMultilevel"/>
    <w:tmpl w:val="BB0C7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900D53"/>
    <w:multiLevelType w:val="multilevel"/>
    <w:tmpl w:val="B2DAD7B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9FB1EE9"/>
    <w:multiLevelType w:val="multilevel"/>
    <w:tmpl w:val="F214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585219"/>
    <w:multiLevelType w:val="hybridMultilevel"/>
    <w:tmpl w:val="2460BD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3A22D0"/>
    <w:multiLevelType w:val="hybridMultilevel"/>
    <w:tmpl w:val="8236E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48E55C"/>
    <w:multiLevelType w:val="hybridMultilevel"/>
    <w:tmpl w:val="9030F740"/>
    <w:lvl w:ilvl="0" w:tplc="D9A2AB84">
      <w:start w:val="1"/>
      <w:numFmt w:val="bullet"/>
      <w:lvlText w:val=""/>
      <w:lvlJc w:val="left"/>
      <w:pPr>
        <w:ind w:left="720" w:hanging="360"/>
      </w:pPr>
      <w:rPr>
        <w:rFonts w:ascii="Symbol" w:hAnsi="Symbol" w:hint="default"/>
      </w:rPr>
    </w:lvl>
    <w:lvl w:ilvl="1" w:tplc="8416C1A8">
      <w:start w:val="1"/>
      <w:numFmt w:val="bullet"/>
      <w:lvlText w:val="o"/>
      <w:lvlJc w:val="left"/>
      <w:pPr>
        <w:ind w:left="1440" w:hanging="360"/>
      </w:pPr>
      <w:rPr>
        <w:rFonts w:ascii="Courier New" w:hAnsi="Courier New" w:hint="default"/>
      </w:rPr>
    </w:lvl>
    <w:lvl w:ilvl="2" w:tplc="F22E9264">
      <w:start w:val="1"/>
      <w:numFmt w:val="bullet"/>
      <w:lvlText w:val=""/>
      <w:lvlJc w:val="left"/>
      <w:pPr>
        <w:ind w:left="2160" w:hanging="360"/>
      </w:pPr>
      <w:rPr>
        <w:rFonts w:ascii="Wingdings" w:hAnsi="Wingdings" w:hint="default"/>
      </w:rPr>
    </w:lvl>
    <w:lvl w:ilvl="3" w:tplc="90B0147A">
      <w:start w:val="1"/>
      <w:numFmt w:val="bullet"/>
      <w:lvlText w:val=""/>
      <w:lvlJc w:val="left"/>
      <w:pPr>
        <w:ind w:left="2880" w:hanging="360"/>
      </w:pPr>
      <w:rPr>
        <w:rFonts w:ascii="Symbol" w:hAnsi="Symbol" w:hint="default"/>
      </w:rPr>
    </w:lvl>
    <w:lvl w:ilvl="4" w:tplc="D26E4D80">
      <w:start w:val="1"/>
      <w:numFmt w:val="bullet"/>
      <w:lvlText w:val="o"/>
      <w:lvlJc w:val="left"/>
      <w:pPr>
        <w:ind w:left="3600" w:hanging="360"/>
      </w:pPr>
      <w:rPr>
        <w:rFonts w:ascii="Courier New" w:hAnsi="Courier New" w:hint="default"/>
      </w:rPr>
    </w:lvl>
    <w:lvl w:ilvl="5" w:tplc="81620856">
      <w:start w:val="1"/>
      <w:numFmt w:val="bullet"/>
      <w:lvlText w:val=""/>
      <w:lvlJc w:val="left"/>
      <w:pPr>
        <w:ind w:left="4320" w:hanging="360"/>
      </w:pPr>
      <w:rPr>
        <w:rFonts w:ascii="Wingdings" w:hAnsi="Wingdings" w:hint="default"/>
      </w:rPr>
    </w:lvl>
    <w:lvl w:ilvl="6" w:tplc="4D203340">
      <w:start w:val="1"/>
      <w:numFmt w:val="bullet"/>
      <w:lvlText w:val=""/>
      <w:lvlJc w:val="left"/>
      <w:pPr>
        <w:ind w:left="5040" w:hanging="360"/>
      </w:pPr>
      <w:rPr>
        <w:rFonts w:ascii="Symbol" w:hAnsi="Symbol" w:hint="default"/>
      </w:rPr>
    </w:lvl>
    <w:lvl w:ilvl="7" w:tplc="9C3636B8">
      <w:start w:val="1"/>
      <w:numFmt w:val="bullet"/>
      <w:lvlText w:val="o"/>
      <w:lvlJc w:val="left"/>
      <w:pPr>
        <w:ind w:left="5760" w:hanging="360"/>
      </w:pPr>
      <w:rPr>
        <w:rFonts w:ascii="Courier New" w:hAnsi="Courier New" w:hint="default"/>
      </w:rPr>
    </w:lvl>
    <w:lvl w:ilvl="8" w:tplc="B664BA3C">
      <w:start w:val="1"/>
      <w:numFmt w:val="bullet"/>
      <w:lvlText w:val=""/>
      <w:lvlJc w:val="left"/>
      <w:pPr>
        <w:ind w:left="6480" w:hanging="360"/>
      </w:pPr>
      <w:rPr>
        <w:rFonts w:ascii="Wingdings" w:hAnsi="Wingdings" w:hint="default"/>
      </w:rPr>
    </w:lvl>
  </w:abstractNum>
  <w:abstractNum w:abstractNumId="15" w15:restartNumberingAfterBreak="0">
    <w:nsid w:val="44C15BDC"/>
    <w:multiLevelType w:val="multilevel"/>
    <w:tmpl w:val="8382934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7E67E2A"/>
    <w:multiLevelType w:val="multilevel"/>
    <w:tmpl w:val="CAC6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8" w15:restartNumberingAfterBreak="0">
    <w:nsid w:val="4B4D0DA9"/>
    <w:multiLevelType w:val="hybridMultilevel"/>
    <w:tmpl w:val="7AA6B3A4"/>
    <w:lvl w:ilvl="0" w:tplc="1DD27432">
      <w:start w:val="1"/>
      <w:numFmt w:val="decimal"/>
      <w:lvlText w:val="%1)"/>
      <w:lvlJc w:val="left"/>
      <w:pPr>
        <w:ind w:left="432" w:hanging="360"/>
      </w:pPr>
      <w:rPr>
        <w:rFonts w:hint="default"/>
        <w:b/>
        <w:bCs/>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4FAA058F"/>
    <w:multiLevelType w:val="multilevel"/>
    <w:tmpl w:val="003A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3C5BAA"/>
    <w:multiLevelType w:val="multilevel"/>
    <w:tmpl w:val="897273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44518FF"/>
    <w:multiLevelType w:val="multilevel"/>
    <w:tmpl w:val="4B00A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0D0326"/>
    <w:multiLevelType w:val="hybridMultilevel"/>
    <w:tmpl w:val="90C2F3CE"/>
    <w:lvl w:ilvl="0" w:tplc="7CFA1A4E">
      <w:start w:val="2"/>
      <w:numFmt w:val="bullet"/>
      <w:lvlText w:val=""/>
      <w:lvlJc w:val="left"/>
      <w:pPr>
        <w:ind w:left="720" w:hanging="360"/>
      </w:pPr>
      <w:rPr>
        <w:rFonts w:ascii="Symbol" w:eastAsia="Arial Unicode MS" w:hAnsi="Symbol" w:cs="Noto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3B3FAB"/>
    <w:multiLevelType w:val="hybridMultilevel"/>
    <w:tmpl w:val="9ABEE726"/>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4" w15:restartNumberingAfterBreak="0">
    <w:nsid w:val="5CB14A0D"/>
    <w:multiLevelType w:val="multilevel"/>
    <w:tmpl w:val="1514F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7A6828"/>
    <w:multiLevelType w:val="hybridMultilevel"/>
    <w:tmpl w:val="6ACCA614"/>
    <w:lvl w:ilvl="0" w:tplc="26C83D7E">
      <w:start w:val="20"/>
      <w:numFmt w:val="bullet"/>
      <w:lvlText w:val=""/>
      <w:lvlJc w:val="left"/>
      <w:pPr>
        <w:ind w:left="720" w:hanging="360"/>
      </w:pPr>
      <w:rPr>
        <w:rFonts w:ascii="Symbol" w:eastAsia="Arial Unicode MS" w:hAnsi="Symbol" w:cs="Noto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F90102"/>
    <w:multiLevelType w:val="multilevel"/>
    <w:tmpl w:val="D52446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5DB20B6"/>
    <w:multiLevelType w:val="hybridMultilevel"/>
    <w:tmpl w:val="1B8661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67275120">
    <w:abstractNumId w:val="14"/>
  </w:num>
  <w:num w:numId="2" w16cid:durableId="329406748">
    <w:abstractNumId w:val="17"/>
  </w:num>
  <w:num w:numId="3" w16cid:durableId="714699089">
    <w:abstractNumId w:val="8"/>
  </w:num>
  <w:num w:numId="4" w16cid:durableId="544607196">
    <w:abstractNumId w:val="18"/>
  </w:num>
  <w:num w:numId="5" w16cid:durableId="264966229">
    <w:abstractNumId w:val="27"/>
  </w:num>
  <w:num w:numId="6" w16cid:durableId="310986338">
    <w:abstractNumId w:val="12"/>
  </w:num>
  <w:num w:numId="7" w16cid:durableId="743531145">
    <w:abstractNumId w:val="23"/>
  </w:num>
  <w:num w:numId="8" w16cid:durableId="1182664831">
    <w:abstractNumId w:val="4"/>
  </w:num>
  <w:num w:numId="9" w16cid:durableId="1480268915">
    <w:abstractNumId w:val="9"/>
  </w:num>
  <w:num w:numId="10" w16cid:durableId="952202694">
    <w:abstractNumId w:val="11"/>
  </w:num>
  <w:num w:numId="11" w16cid:durableId="2072384209">
    <w:abstractNumId w:val="7"/>
  </w:num>
  <w:num w:numId="12" w16cid:durableId="499547611">
    <w:abstractNumId w:val="20"/>
  </w:num>
  <w:num w:numId="13" w16cid:durableId="69694184">
    <w:abstractNumId w:val="26"/>
  </w:num>
  <w:num w:numId="14" w16cid:durableId="275334006">
    <w:abstractNumId w:val="21"/>
  </w:num>
  <w:num w:numId="15" w16cid:durableId="1360471619">
    <w:abstractNumId w:val="6"/>
  </w:num>
  <w:num w:numId="16" w16cid:durableId="618948786">
    <w:abstractNumId w:val="0"/>
  </w:num>
  <w:num w:numId="17" w16cid:durableId="1234463963">
    <w:abstractNumId w:val="2"/>
  </w:num>
  <w:num w:numId="18" w16cid:durableId="1435977304">
    <w:abstractNumId w:val="15"/>
  </w:num>
  <w:num w:numId="19" w16cid:durableId="1463378716">
    <w:abstractNumId w:val="10"/>
  </w:num>
  <w:num w:numId="20" w16cid:durableId="1978878056">
    <w:abstractNumId w:val="16"/>
  </w:num>
  <w:num w:numId="21" w16cid:durableId="47264256">
    <w:abstractNumId w:val="24"/>
  </w:num>
  <w:num w:numId="22" w16cid:durableId="1878663229">
    <w:abstractNumId w:val="1"/>
  </w:num>
  <w:num w:numId="23" w16cid:durableId="2124495858">
    <w:abstractNumId w:val="19"/>
  </w:num>
  <w:num w:numId="24" w16cid:durableId="1374496298">
    <w:abstractNumId w:val="3"/>
  </w:num>
  <w:num w:numId="25" w16cid:durableId="26764615">
    <w:abstractNumId w:val="5"/>
  </w:num>
  <w:num w:numId="26" w16cid:durableId="962346108">
    <w:abstractNumId w:val="25"/>
  </w:num>
  <w:num w:numId="27" w16cid:durableId="685324523">
    <w:abstractNumId w:val="22"/>
  </w:num>
  <w:num w:numId="28" w16cid:durableId="155670021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82"/>
    <w:rsid w:val="000011DD"/>
    <w:rsid w:val="00002202"/>
    <w:rsid w:val="00004D5C"/>
    <w:rsid w:val="00006235"/>
    <w:rsid w:val="000063C8"/>
    <w:rsid w:val="00006769"/>
    <w:rsid w:val="000102C3"/>
    <w:rsid w:val="00011231"/>
    <w:rsid w:val="000121F8"/>
    <w:rsid w:val="0001268E"/>
    <w:rsid w:val="000129E8"/>
    <w:rsid w:val="00013751"/>
    <w:rsid w:val="000148AC"/>
    <w:rsid w:val="00017E8E"/>
    <w:rsid w:val="00017FFB"/>
    <w:rsid w:val="000202D2"/>
    <w:rsid w:val="0002056D"/>
    <w:rsid w:val="000223BF"/>
    <w:rsid w:val="00023DF8"/>
    <w:rsid w:val="00025317"/>
    <w:rsid w:val="0002715A"/>
    <w:rsid w:val="000274FB"/>
    <w:rsid w:val="000309DB"/>
    <w:rsid w:val="00031BF7"/>
    <w:rsid w:val="000337B6"/>
    <w:rsid w:val="00034846"/>
    <w:rsid w:val="00034E6E"/>
    <w:rsid w:val="00034F4A"/>
    <w:rsid w:val="00036414"/>
    <w:rsid w:val="000413E7"/>
    <w:rsid w:val="000422BA"/>
    <w:rsid w:val="00043147"/>
    <w:rsid w:val="00043862"/>
    <w:rsid w:val="00043D2A"/>
    <w:rsid w:val="00043ED5"/>
    <w:rsid w:val="00044A59"/>
    <w:rsid w:val="0004566B"/>
    <w:rsid w:val="000467E3"/>
    <w:rsid w:val="000468B6"/>
    <w:rsid w:val="000505EF"/>
    <w:rsid w:val="00051796"/>
    <w:rsid w:val="00051F9A"/>
    <w:rsid w:val="00056E3F"/>
    <w:rsid w:val="000627C3"/>
    <w:rsid w:val="00062D3E"/>
    <w:rsid w:val="0006350E"/>
    <w:rsid w:val="000642EB"/>
    <w:rsid w:val="0006435C"/>
    <w:rsid w:val="000644DD"/>
    <w:rsid w:val="00065174"/>
    <w:rsid w:val="00065F08"/>
    <w:rsid w:val="000661DA"/>
    <w:rsid w:val="0006630F"/>
    <w:rsid w:val="0006774C"/>
    <w:rsid w:val="0007036D"/>
    <w:rsid w:val="000732DD"/>
    <w:rsid w:val="000736FA"/>
    <w:rsid w:val="00075323"/>
    <w:rsid w:val="00076CC1"/>
    <w:rsid w:val="000777BC"/>
    <w:rsid w:val="000802D8"/>
    <w:rsid w:val="000810DD"/>
    <w:rsid w:val="000816D6"/>
    <w:rsid w:val="00081FEE"/>
    <w:rsid w:val="0008230F"/>
    <w:rsid w:val="0008253B"/>
    <w:rsid w:val="000830CC"/>
    <w:rsid w:val="000839A8"/>
    <w:rsid w:val="00084102"/>
    <w:rsid w:val="00085F5E"/>
    <w:rsid w:val="0008607E"/>
    <w:rsid w:val="00087460"/>
    <w:rsid w:val="000876BC"/>
    <w:rsid w:val="0008788D"/>
    <w:rsid w:val="00090457"/>
    <w:rsid w:val="000921C4"/>
    <w:rsid w:val="00092FD8"/>
    <w:rsid w:val="000939FF"/>
    <w:rsid w:val="00097054"/>
    <w:rsid w:val="00097A12"/>
    <w:rsid w:val="000A0030"/>
    <w:rsid w:val="000A1D2D"/>
    <w:rsid w:val="000A2FC2"/>
    <w:rsid w:val="000A3A05"/>
    <w:rsid w:val="000A50D6"/>
    <w:rsid w:val="000A5AFD"/>
    <w:rsid w:val="000A6C06"/>
    <w:rsid w:val="000A7703"/>
    <w:rsid w:val="000A7C25"/>
    <w:rsid w:val="000A7CC4"/>
    <w:rsid w:val="000A7FA7"/>
    <w:rsid w:val="000B1D63"/>
    <w:rsid w:val="000B2088"/>
    <w:rsid w:val="000B287C"/>
    <w:rsid w:val="000B466B"/>
    <w:rsid w:val="000B6562"/>
    <w:rsid w:val="000B7000"/>
    <w:rsid w:val="000B7457"/>
    <w:rsid w:val="000C044D"/>
    <w:rsid w:val="000C0ECF"/>
    <w:rsid w:val="000C1C56"/>
    <w:rsid w:val="000C32A2"/>
    <w:rsid w:val="000C337A"/>
    <w:rsid w:val="000C3AE4"/>
    <w:rsid w:val="000C426D"/>
    <w:rsid w:val="000C4E1B"/>
    <w:rsid w:val="000D0186"/>
    <w:rsid w:val="000D151A"/>
    <w:rsid w:val="000D2575"/>
    <w:rsid w:val="000D2AE5"/>
    <w:rsid w:val="000D2D51"/>
    <w:rsid w:val="000D46E2"/>
    <w:rsid w:val="000D4FB7"/>
    <w:rsid w:val="000D58DF"/>
    <w:rsid w:val="000D5B01"/>
    <w:rsid w:val="000D6437"/>
    <w:rsid w:val="000D7A93"/>
    <w:rsid w:val="000E0623"/>
    <w:rsid w:val="000E1B0D"/>
    <w:rsid w:val="000E1C33"/>
    <w:rsid w:val="000E275F"/>
    <w:rsid w:val="000E2D52"/>
    <w:rsid w:val="000E2F56"/>
    <w:rsid w:val="000E3DCB"/>
    <w:rsid w:val="000E534B"/>
    <w:rsid w:val="000E5744"/>
    <w:rsid w:val="000E65DA"/>
    <w:rsid w:val="000E6618"/>
    <w:rsid w:val="000E706E"/>
    <w:rsid w:val="000F0154"/>
    <w:rsid w:val="000F2400"/>
    <w:rsid w:val="000F685C"/>
    <w:rsid w:val="00100E71"/>
    <w:rsid w:val="00101354"/>
    <w:rsid w:val="001027B0"/>
    <w:rsid w:val="001028E4"/>
    <w:rsid w:val="00103866"/>
    <w:rsid w:val="001038E7"/>
    <w:rsid w:val="001039B4"/>
    <w:rsid w:val="00104163"/>
    <w:rsid w:val="00104895"/>
    <w:rsid w:val="00104B36"/>
    <w:rsid w:val="00105343"/>
    <w:rsid w:val="0010540C"/>
    <w:rsid w:val="00106468"/>
    <w:rsid w:val="00106A46"/>
    <w:rsid w:val="001078B7"/>
    <w:rsid w:val="001100DD"/>
    <w:rsid w:val="0011038E"/>
    <w:rsid w:val="00111444"/>
    <w:rsid w:val="001120BA"/>
    <w:rsid w:val="00112142"/>
    <w:rsid w:val="00113B73"/>
    <w:rsid w:val="001141E2"/>
    <w:rsid w:val="00115FA2"/>
    <w:rsid w:val="0011733F"/>
    <w:rsid w:val="00117F22"/>
    <w:rsid w:val="00120362"/>
    <w:rsid w:val="00123A30"/>
    <w:rsid w:val="001240F0"/>
    <w:rsid w:val="001258E1"/>
    <w:rsid w:val="00125E04"/>
    <w:rsid w:val="00126AA9"/>
    <w:rsid w:val="0013016D"/>
    <w:rsid w:val="0013057A"/>
    <w:rsid w:val="00133362"/>
    <w:rsid w:val="00133D00"/>
    <w:rsid w:val="001349F9"/>
    <w:rsid w:val="00134D91"/>
    <w:rsid w:val="00134E93"/>
    <w:rsid w:val="00136265"/>
    <w:rsid w:val="0013628D"/>
    <w:rsid w:val="00136A1D"/>
    <w:rsid w:val="001375AA"/>
    <w:rsid w:val="0013770E"/>
    <w:rsid w:val="001377EB"/>
    <w:rsid w:val="001407AA"/>
    <w:rsid w:val="00140F08"/>
    <w:rsid w:val="0014249F"/>
    <w:rsid w:val="00142A3D"/>
    <w:rsid w:val="00142A9A"/>
    <w:rsid w:val="001445D8"/>
    <w:rsid w:val="00144986"/>
    <w:rsid w:val="00144AA4"/>
    <w:rsid w:val="00144C6B"/>
    <w:rsid w:val="0014701F"/>
    <w:rsid w:val="00147A55"/>
    <w:rsid w:val="00151465"/>
    <w:rsid w:val="0015455F"/>
    <w:rsid w:val="00154994"/>
    <w:rsid w:val="001562AE"/>
    <w:rsid w:val="001571C7"/>
    <w:rsid w:val="00160ADD"/>
    <w:rsid w:val="00160D60"/>
    <w:rsid w:val="0016103E"/>
    <w:rsid w:val="001625D6"/>
    <w:rsid w:val="00162E06"/>
    <w:rsid w:val="0016424D"/>
    <w:rsid w:val="00164300"/>
    <w:rsid w:val="00164E21"/>
    <w:rsid w:val="00164F43"/>
    <w:rsid w:val="00166EAC"/>
    <w:rsid w:val="00166EEC"/>
    <w:rsid w:val="00166F3B"/>
    <w:rsid w:val="00167176"/>
    <w:rsid w:val="00170082"/>
    <w:rsid w:val="0017058C"/>
    <w:rsid w:val="001708BD"/>
    <w:rsid w:val="00170F82"/>
    <w:rsid w:val="00171C1F"/>
    <w:rsid w:val="00171F46"/>
    <w:rsid w:val="00172054"/>
    <w:rsid w:val="001724BC"/>
    <w:rsid w:val="0017283D"/>
    <w:rsid w:val="00173222"/>
    <w:rsid w:val="001732A6"/>
    <w:rsid w:val="0017335D"/>
    <w:rsid w:val="00175E1D"/>
    <w:rsid w:val="001775B2"/>
    <w:rsid w:val="00177FDF"/>
    <w:rsid w:val="00180644"/>
    <w:rsid w:val="00180A46"/>
    <w:rsid w:val="00181820"/>
    <w:rsid w:val="0018252C"/>
    <w:rsid w:val="001830EF"/>
    <w:rsid w:val="00183810"/>
    <w:rsid w:val="00184E97"/>
    <w:rsid w:val="00185A32"/>
    <w:rsid w:val="0018656A"/>
    <w:rsid w:val="0018768C"/>
    <w:rsid w:val="00187CDD"/>
    <w:rsid w:val="0018F1A1"/>
    <w:rsid w:val="00190CCD"/>
    <w:rsid w:val="00191CC3"/>
    <w:rsid w:val="0019267F"/>
    <w:rsid w:val="00192AE1"/>
    <w:rsid w:val="00193014"/>
    <w:rsid w:val="00193558"/>
    <w:rsid w:val="001936AB"/>
    <w:rsid w:val="001953AF"/>
    <w:rsid w:val="001956B4"/>
    <w:rsid w:val="00195DA7"/>
    <w:rsid w:val="001963CC"/>
    <w:rsid w:val="001964B4"/>
    <w:rsid w:val="00196A95"/>
    <w:rsid w:val="00197125"/>
    <w:rsid w:val="00197CA4"/>
    <w:rsid w:val="001A06A3"/>
    <w:rsid w:val="001A112F"/>
    <w:rsid w:val="001A1222"/>
    <w:rsid w:val="001A132F"/>
    <w:rsid w:val="001A2196"/>
    <w:rsid w:val="001A2593"/>
    <w:rsid w:val="001A26CF"/>
    <w:rsid w:val="001A2EDD"/>
    <w:rsid w:val="001A43EA"/>
    <w:rsid w:val="001A48D0"/>
    <w:rsid w:val="001A66D3"/>
    <w:rsid w:val="001A73DE"/>
    <w:rsid w:val="001A7E6C"/>
    <w:rsid w:val="001B2002"/>
    <w:rsid w:val="001B2791"/>
    <w:rsid w:val="001B3A4F"/>
    <w:rsid w:val="001B6C81"/>
    <w:rsid w:val="001C003E"/>
    <w:rsid w:val="001C0FBD"/>
    <w:rsid w:val="001C1F09"/>
    <w:rsid w:val="001C311C"/>
    <w:rsid w:val="001C345B"/>
    <w:rsid w:val="001C35F0"/>
    <w:rsid w:val="001C41F2"/>
    <w:rsid w:val="001C4A96"/>
    <w:rsid w:val="001C5045"/>
    <w:rsid w:val="001C536D"/>
    <w:rsid w:val="001C57A0"/>
    <w:rsid w:val="001C5CB9"/>
    <w:rsid w:val="001C7762"/>
    <w:rsid w:val="001C7E59"/>
    <w:rsid w:val="001D08FB"/>
    <w:rsid w:val="001D11AC"/>
    <w:rsid w:val="001D28EE"/>
    <w:rsid w:val="001D30DD"/>
    <w:rsid w:val="001D42F1"/>
    <w:rsid w:val="001D4E8A"/>
    <w:rsid w:val="001D51B4"/>
    <w:rsid w:val="001D5FC2"/>
    <w:rsid w:val="001D6BDD"/>
    <w:rsid w:val="001D6ED0"/>
    <w:rsid w:val="001E0B6B"/>
    <w:rsid w:val="001E0C1C"/>
    <w:rsid w:val="001E1ABD"/>
    <w:rsid w:val="001E2DC4"/>
    <w:rsid w:val="001E37C8"/>
    <w:rsid w:val="001E497D"/>
    <w:rsid w:val="001E5D4B"/>
    <w:rsid w:val="001E60A2"/>
    <w:rsid w:val="001E7BF3"/>
    <w:rsid w:val="001F05C0"/>
    <w:rsid w:val="001F0831"/>
    <w:rsid w:val="001F2ADF"/>
    <w:rsid w:val="001F2FB7"/>
    <w:rsid w:val="001F348F"/>
    <w:rsid w:val="001F3F74"/>
    <w:rsid w:val="001F4E04"/>
    <w:rsid w:val="001F7362"/>
    <w:rsid w:val="001F7A07"/>
    <w:rsid w:val="00200009"/>
    <w:rsid w:val="002003B9"/>
    <w:rsid w:val="002013F9"/>
    <w:rsid w:val="00201E89"/>
    <w:rsid w:val="00201EC8"/>
    <w:rsid w:val="00202904"/>
    <w:rsid w:val="002032AB"/>
    <w:rsid w:val="00204CB8"/>
    <w:rsid w:val="002063E6"/>
    <w:rsid w:val="0020777C"/>
    <w:rsid w:val="00210FDB"/>
    <w:rsid w:val="00212274"/>
    <w:rsid w:val="00215565"/>
    <w:rsid w:val="002157A8"/>
    <w:rsid w:val="00215BC5"/>
    <w:rsid w:val="00215FD6"/>
    <w:rsid w:val="002167B4"/>
    <w:rsid w:val="002169B9"/>
    <w:rsid w:val="00220ACA"/>
    <w:rsid w:val="00221C11"/>
    <w:rsid w:val="0022432B"/>
    <w:rsid w:val="002246F4"/>
    <w:rsid w:val="0022540F"/>
    <w:rsid w:val="00225618"/>
    <w:rsid w:val="00226005"/>
    <w:rsid w:val="002273F2"/>
    <w:rsid w:val="002300C3"/>
    <w:rsid w:val="00230122"/>
    <w:rsid w:val="00230215"/>
    <w:rsid w:val="0023142A"/>
    <w:rsid w:val="0023288E"/>
    <w:rsid w:val="00233B64"/>
    <w:rsid w:val="00234634"/>
    <w:rsid w:val="002356A1"/>
    <w:rsid w:val="00235793"/>
    <w:rsid w:val="00236744"/>
    <w:rsid w:val="00236FC0"/>
    <w:rsid w:val="00237453"/>
    <w:rsid w:val="00237921"/>
    <w:rsid w:val="00237C72"/>
    <w:rsid w:val="00240B03"/>
    <w:rsid w:val="00241044"/>
    <w:rsid w:val="00241151"/>
    <w:rsid w:val="00241ABC"/>
    <w:rsid w:val="002420DB"/>
    <w:rsid w:val="00243435"/>
    <w:rsid w:val="00243702"/>
    <w:rsid w:val="002439CC"/>
    <w:rsid w:val="00243D44"/>
    <w:rsid w:val="00244851"/>
    <w:rsid w:val="00245883"/>
    <w:rsid w:val="00246002"/>
    <w:rsid w:val="002469BD"/>
    <w:rsid w:val="00246B7D"/>
    <w:rsid w:val="00246F5A"/>
    <w:rsid w:val="0024713E"/>
    <w:rsid w:val="0025175A"/>
    <w:rsid w:val="002523EB"/>
    <w:rsid w:val="00252CF7"/>
    <w:rsid w:val="00253073"/>
    <w:rsid w:val="0025332F"/>
    <w:rsid w:val="00254725"/>
    <w:rsid w:val="002579D0"/>
    <w:rsid w:val="00257E74"/>
    <w:rsid w:val="002603D4"/>
    <w:rsid w:val="002607DF"/>
    <w:rsid w:val="00260933"/>
    <w:rsid w:val="00260FCF"/>
    <w:rsid w:val="002616E2"/>
    <w:rsid w:val="00261BBA"/>
    <w:rsid w:val="00262484"/>
    <w:rsid w:val="0026478C"/>
    <w:rsid w:val="00265160"/>
    <w:rsid w:val="002675CD"/>
    <w:rsid w:val="00267768"/>
    <w:rsid w:val="00267D6D"/>
    <w:rsid w:val="00270446"/>
    <w:rsid w:val="002712FB"/>
    <w:rsid w:val="00273402"/>
    <w:rsid w:val="00274119"/>
    <w:rsid w:val="00276A69"/>
    <w:rsid w:val="00280885"/>
    <w:rsid w:val="002822CA"/>
    <w:rsid w:val="00282510"/>
    <w:rsid w:val="00284BC1"/>
    <w:rsid w:val="00285299"/>
    <w:rsid w:val="00285576"/>
    <w:rsid w:val="00285D83"/>
    <w:rsid w:val="00286429"/>
    <w:rsid w:val="00286A20"/>
    <w:rsid w:val="002879E9"/>
    <w:rsid w:val="002906B8"/>
    <w:rsid w:val="00291267"/>
    <w:rsid w:val="002916AC"/>
    <w:rsid w:val="00292125"/>
    <w:rsid w:val="002923AE"/>
    <w:rsid w:val="00292D9C"/>
    <w:rsid w:val="00292DB6"/>
    <w:rsid w:val="00293820"/>
    <w:rsid w:val="002959ED"/>
    <w:rsid w:val="00296998"/>
    <w:rsid w:val="00297E92"/>
    <w:rsid w:val="002A15E7"/>
    <w:rsid w:val="002A2B75"/>
    <w:rsid w:val="002A31C9"/>
    <w:rsid w:val="002A3531"/>
    <w:rsid w:val="002A4629"/>
    <w:rsid w:val="002A4DA2"/>
    <w:rsid w:val="002A4E7E"/>
    <w:rsid w:val="002A6C06"/>
    <w:rsid w:val="002A7FBD"/>
    <w:rsid w:val="002B1B64"/>
    <w:rsid w:val="002B3CAC"/>
    <w:rsid w:val="002B7C7D"/>
    <w:rsid w:val="002C220F"/>
    <w:rsid w:val="002C2BE6"/>
    <w:rsid w:val="002C4421"/>
    <w:rsid w:val="002C65A1"/>
    <w:rsid w:val="002C6615"/>
    <w:rsid w:val="002C67F2"/>
    <w:rsid w:val="002C688A"/>
    <w:rsid w:val="002C6BE9"/>
    <w:rsid w:val="002C6F8E"/>
    <w:rsid w:val="002D0826"/>
    <w:rsid w:val="002D4DD6"/>
    <w:rsid w:val="002D5D71"/>
    <w:rsid w:val="002D6581"/>
    <w:rsid w:val="002D6B89"/>
    <w:rsid w:val="002D7CA9"/>
    <w:rsid w:val="002E073B"/>
    <w:rsid w:val="002E0C59"/>
    <w:rsid w:val="002E0D6F"/>
    <w:rsid w:val="002E1451"/>
    <w:rsid w:val="002E166A"/>
    <w:rsid w:val="002E22C1"/>
    <w:rsid w:val="002E246E"/>
    <w:rsid w:val="002E280E"/>
    <w:rsid w:val="002E32E7"/>
    <w:rsid w:val="002E3802"/>
    <w:rsid w:val="002E4909"/>
    <w:rsid w:val="002E4C5C"/>
    <w:rsid w:val="002E75C4"/>
    <w:rsid w:val="002F1024"/>
    <w:rsid w:val="002F1193"/>
    <w:rsid w:val="002F2364"/>
    <w:rsid w:val="002F2CF7"/>
    <w:rsid w:val="002F2E26"/>
    <w:rsid w:val="002F2E86"/>
    <w:rsid w:val="002F416E"/>
    <w:rsid w:val="002F4316"/>
    <w:rsid w:val="002F5B30"/>
    <w:rsid w:val="003008C1"/>
    <w:rsid w:val="003009D3"/>
    <w:rsid w:val="00301756"/>
    <w:rsid w:val="00302540"/>
    <w:rsid w:val="003028C6"/>
    <w:rsid w:val="00304784"/>
    <w:rsid w:val="003049CE"/>
    <w:rsid w:val="00304BE0"/>
    <w:rsid w:val="003063E2"/>
    <w:rsid w:val="003105D7"/>
    <w:rsid w:val="0031083E"/>
    <w:rsid w:val="00310FB5"/>
    <w:rsid w:val="0031182A"/>
    <w:rsid w:val="003121B7"/>
    <w:rsid w:val="00312752"/>
    <w:rsid w:val="003129A5"/>
    <w:rsid w:val="00312A83"/>
    <w:rsid w:val="00312EC2"/>
    <w:rsid w:val="00312FC6"/>
    <w:rsid w:val="00313133"/>
    <w:rsid w:val="00314B06"/>
    <w:rsid w:val="003153B5"/>
    <w:rsid w:val="003171E4"/>
    <w:rsid w:val="0032060C"/>
    <w:rsid w:val="0032155F"/>
    <w:rsid w:val="00322810"/>
    <w:rsid w:val="00322970"/>
    <w:rsid w:val="00322B6A"/>
    <w:rsid w:val="00322ED6"/>
    <w:rsid w:val="00323FDB"/>
    <w:rsid w:val="00324E44"/>
    <w:rsid w:val="00325328"/>
    <w:rsid w:val="003258BF"/>
    <w:rsid w:val="0032665F"/>
    <w:rsid w:val="00330252"/>
    <w:rsid w:val="003312FE"/>
    <w:rsid w:val="00331AAE"/>
    <w:rsid w:val="00333A60"/>
    <w:rsid w:val="003356B8"/>
    <w:rsid w:val="00335B49"/>
    <w:rsid w:val="00335F82"/>
    <w:rsid w:val="00336200"/>
    <w:rsid w:val="00337BAB"/>
    <w:rsid w:val="003406CC"/>
    <w:rsid w:val="00340E09"/>
    <w:rsid w:val="00341BB9"/>
    <w:rsid w:val="00341BDB"/>
    <w:rsid w:val="00343716"/>
    <w:rsid w:val="00343D39"/>
    <w:rsid w:val="0034405F"/>
    <w:rsid w:val="00344321"/>
    <w:rsid w:val="00345AB5"/>
    <w:rsid w:val="00346700"/>
    <w:rsid w:val="00346901"/>
    <w:rsid w:val="00346B6F"/>
    <w:rsid w:val="00347597"/>
    <w:rsid w:val="00350A97"/>
    <w:rsid w:val="00351022"/>
    <w:rsid w:val="003512CB"/>
    <w:rsid w:val="00351649"/>
    <w:rsid w:val="003518E9"/>
    <w:rsid w:val="00351D19"/>
    <w:rsid w:val="00351F54"/>
    <w:rsid w:val="00352693"/>
    <w:rsid w:val="00353432"/>
    <w:rsid w:val="0035401B"/>
    <w:rsid w:val="00354308"/>
    <w:rsid w:val="00355A51"/>
    <w:rsid w:val="00356DD1"/>
    <w:rsid w:val="00356E6E"/>
    <w:rsid w:val="003579F7"/>
    <w:rsid w:val="00360277"/>
    <w:rsid w:val="00360641"/>
    <w:rsid w:val="00360FD2"/>
    <w:rsid w:val="00361846"/>
    <w:rsid w:val="003625E2"/>
    <w:rsid w:val="00362D46"/>
    <w:rsid w:val="00362E01"/>
    <w:rsid w:val="0036434D"/>
    <w:rsid w:val="00364C80"/>
    <w:rsid w:val="00365A8F"/>
    <w:rsid w:val="00365FD1"/>
    <w:rsid w:val="00366754"/>
    <w:rsid w:val="00370BCC"/>
    <w:rsid w:val="0037124D"/>
    <w:rsid w:val="0037236D"/>
    <w:rsid w:val="00372660"/>
    <w:rsid w:val="00373E63"/>
    <w:rsid w:val="003750CA"/>
    <w:rsid w:val="00375D22"/>
    <w:rsid w:val="00376EA6"/>
    <w:rsid w:val="003772C1"/>
    <w:rsid w:val="003805F4"/>
    <w:rsid w:val="00380FB0"/>
    <w:rsid w:val="00381D0D"/>
    <w:rsid w:val="00381E37"/>
    <w:rsid w:val="003824A9"/>
    <w:rsid w:val="00383820"/>
    <w:rsid w:val="00383922"/>
    <w:rsid w:val="00383B6A"/>
    <w:rsid w:val="00383BE8"/>
    <w:rsid w:val="003848A3"/>
    <w:rsid w:val="00384DAC"/>
    <w:rsid w:val="003854BB"/>
    <w:rsid w:val="00386671"/>
    <w:rsid w:val="00387033"/>
    <w:rsid w:val="00387B33"/>
    <w:rsid w:val="00387CA7"/>
    <w:rsid w:val="00392E35"/>
    <w:rsid w:val="00393684"/>
    <w:rsid w:val="0039369F"/>
    <w:rsid w:val="003942BE"/>
    <w:rsid w:val="0039623F"/>
    <w:rsid w:val="00396999"/>
    <w:rsid w:val="003A2598"/>
    <w:rsid w:val="003A2622"/>
    <w:rsid w:val="003A2F2D"/>
    <w:rsid w:val="003A3731"/>
    <w:rsid w:val="003A749D"/>
    <w:rsid w:val="003A7A5D"/>
    <w:rsid w:val="003B12E6"/>
    <w:rsid w:val="003B3669"/>
    <w:rsid w:val="003B59F1"/>
    <w:rsid w:val="003B5A4E"/>
    <w:rsid w:val="003B5FD4"/>
    <w:rsid w:val="003B6AB1"/>
    <w:rsid w:val="003B6C42"/>
    <w:rsid w:val="003C03F3"/>
    <w:rsid w:val="003C1675"/>
    <w:rsid w:val="003C2F34"/>
    <w:rsid w:val="003C3D16"/>
    <w:rsid w:val="003C4AFA"/>
    <w:rsid w:val="003C6085"/>
    <w:rsid w:val="003C6306"/>
    <w:rsid w:val="003C634C"/>
    <w:rsid w:val="003C684F"/>
    <w:rsid w:val="003C7428"/>
    <w:rsid w:val="003C7C5D"/>
    <w:rsid w:val="003D4527"/>
    <w:rsid w:val="003D456C"/>
    <w:rsid w:val="003D5335"/>
    <w:rsid w:val="003D5CD5"/>
    <w:rsid w:val="003D5E33"/>
    <w:rsid w:val="003D60FA"/>
    <w:rsid w:val="003D61EA"/>
    <w:rsid w:val="003D64AB"/>
    <w:rsid w:val="003E0199"/>
    <w:rsid w:val="003E0DB5"/>
    <w:rsid w:val="003E2735"/>
    <w:rsid w:val="003E2AEC"/>
    <w:rsid w:val="003E2D6F"/>
    <w:rsid w:val="003E317C"/>
    <w:rsid w:val="003E4325"/>
    <w:rsid w:val="003E4F7F"/>
    <w:rsid w:val="003E5A3C"/>
    <w:rsid w:val="003E5C47"/>
    <w:rsid w:val="003E650B"/>
    <w:rsid w:val="003F00C4"/>
    <w:rsid w:val="003F07B4"/>
    <w:rsid w:val="003F0B02"/>
    <w:rsid w:val="003F0D92"/>
    <w:rsid w:val="003F2A4B"/>
    <w:rsid w:val="003F2B90"/>
    <w:rsid w:val="003F3528"/>
    <w:rsid w:val="003F3E14"/>
    <w:rsid w:val="003F4627"/>
    <w:rsid w:val="003F4A88"/>
    <w:rsid w:val="003F4BF3"/>
    <w:rsid w:val="003F6143"/>
    <w:rsid w:val="003F637B"/>
    <w:rsid w:val="00400339"/>
    <w:rsid w:val="00400686"/>
    <w:rsid w:val="00401AF2"/>
    <w:rsid w:val="00401D90"/>
    <w:rsid w:val="004024C8"/>
    <w:rsid w:val="004026ED"/>
    <w:rsid w:val="00402FAD"/>
    <w:rsid w:val="00403E5E"/>
    <w:rsid w:val="00405BD0"/>
    <w:rsid w:val="0040711A"/>
    <w:rsid w:val="00407E36"/>
    <w:rsid w:val="00412E69"/>
    <w:rsid w:val="00412FCF"/>
    <w:rsid w:val="004134BD"/>
    <w:rsid w:val="004157DF"/>
    <w:rsid w:val="00415AF6"/>
    <w:rsid w:val="00416F52"/>
    <w:rsid w:val="00417FC5"/>
    <w:rsid w:val="00420383"/>
    <w:rsid w:val="00421863"/>
    <w:rsid w:val="0042397B"/>
    <w:rsid w:val="0042539C"/>
    <w:rsid w:val="004255EC"/>
    <w:rsid w:val="0042651A"/>
    <w:rsid w:val="00426721"/>
    <w:rsid w:val="00426955"/>
    <w:rsid w:val="0042695F"/>
    <w:rsid w:val="00427362"/>
    <w:rsid w:val="00430988"/>
    <w:rsid w:val="00430DB8"/>
    <w:rsid w:val="0043113F"/>
    <w:rsid w:val="0043165C"/>
    <w:rsid w:val="00432143"/>
    <w:rsid w:val="004332FD"/>
    <w:rsid w:val="004335AC"/>
    <w:rsid w:val="00434072"/>
    <w:rsid w:val="00434774"/>
    <w:rsid w:val="0043487B"/>
    <w:rsid w:val="0043540A"/>
    <w:rsid w:val="004354A6"/>
    <w:rsid w:val="004356D4"/>
    <w:rsid w:val="004368B3"/>
    <w:rsid w:val="00436EC5"/>
    <w:rsid w:val="00437CAA"/>
    <w:rsid w:val="00440134"/>
    <w:rsid w:val="00441282"/>
    <w:rsid w:val="004415FD"/>
    <w:rsid w:val="00442533"/>
    <w:rsid w:val="00442D63"/>
    <w:rsid w:val="004435B7"/>
    <w:rsid w:val="004437AD"/>
    <w:rsid w:val="00445A2B"/>
    <w:rsid w:val="00445B6A"/>
    <w:rsid w:val="004465FA"/>
    <w:rsid w:val="00446C9B"/>
    <w:rsid w:val="00446D5D"/>
    <w:rsid w:val="0044701B"/>
    <w:rsid w:val="00450239"/>
    <w:rsid w:val="0045094C"/>
    <w:rsid w:val="00450B89"/>
    <w:rsid w:val="00452653"/>
    <w:rsid w:val="00452AE8"/>
    <w:rsid w:val="00452C6E"/>
    <w:rsid w:val="00454364"/>
    <w:rsid w:val="00454609"/>
    <w:rsid w:val="00456E04"/>
    <w:rsid w:val="00461BAA"/>
    <w:rsid w:val="00461E34"/>
    <w:rsid w:val="004624AC"/>
    <w:rsid w:val="004624D4"/>
    <w:rsid w:val="00462B8C"/>
    <w:rsid w:val="00463A50"/>
    <w:rsid w:val="00463C75"/>
    <w:rsid w:val="00463FAF"/>
    <w:rsid w:val="00463FFE"/>
    <w:rsid w:val="00464B7B"/>
    <w:rsid w:val="00465097"/>
    <w:rsid w:val="00466AAD"/>
    <w:rsid w:val="00467956"/>
    <w:rsid w:val="0047022E"/>
    <w:rsid w:val="004706D5"/>
    <w:rsid w:val="004706F9"/>
    <w:rsid w:val="00471139"/>
    <w:rsid w:val="00472B87"/>
    <w:rsid w:val="00472C36"/>
    <w:rsid w:val="00473F55"/>
    <w:rsid w:val="004805A2"/>
    <w:rsid w:val="00481D70"/>
    <w:rsid w:val="004825CA"/>
    <w:rsid w:val="0048373B"/>
    <w:rsid w:val="004837BB"/>
    <w:rsid w:val="00484534"/>
    <w:rsid w:val="004846DD"/>
    <w:rsid w:val="004854E7"/>
    <w:rsid w:val="00485CF9"/>
    <w:rsid w:val="004868FF"/>
    <w:rsid w:val="00491568"/>
    <w:rsid w:val="00491C74"/>
    <w:rsid w:val="00491F3F"/>
    <w:rsid w:val="0049388D"/>
    <w:rsid w:val="004944ED"/>
    <w:rsid w:val="004945F8"/>
    <w:rsid w:val="0049520E"/>
    <w:rsid w:val="0049524B"/>
    <w:rsid w:val="0049525E"/>
    <w:rsid w:val="00496885"/>
    <w:rsid w:val="004A029D"/>
    <w:rsid w:val="004A09BF"/>
    <w:rsid w:val="004A20F8"/>
    <w:rsid w:val="004A39DC"/>
    <w:rsid w:val="004A3C12"/>
    <w:rsid w:val="004A4A9F"/>
    <w:rsid w:val="004A5993"/>
    <w:rsid w:val="004A5BC3"/>
    <w:rsid w:val="004A6BE4"/>
    <w:rsid w:val="004B08C0"/>
    <w:rsid w:val="004B2ABF"/>
    <w:rsid w:val="004B522D"/>
    <w:rsid w:val="004B67F7"/>
    <w:rsid w:val="004B6F0E"/>
    <w:rsid w:val="004B74E5"/>
    <w:rsid w:val="004B77C8"/>
    <w:rsid w:val="004C02C1"/>
    <w:rsid w:val="004C0742"/>
    <w:rsid w:val="004C2507"/>
    <w:rsid w:val="004C271B"/>
    <w:rsid w:val="004C2932"/>
    <w:rsid w:val="004C5C1C"/>
    <w:rsid w:val="004C7AA8"/>
    <w:rsid w:val="004D00D4"/>
    <w:rsid w:val="004D02AA"/>
    <w:rsid w:val="004D07DD"/>
    <w:rsid w:val="004D2AB3"/>
    <w:rsid w:val="004D3339"/>
    <w:rsid w:val="004D34C2"/>
    <w:rsid w:val="004D40B5"/>
    <w:rsid w:val="004D4970"/>
    <w:rsid w:val="004D4D55"/>
    <w:rsid w:val="004D526E"/>
    <w:rsid w:val="004D63E5"/>
    <w:rsid w:val="004E04DF"/>
    <w:rsid w:val="004E199B"/>
    <w:rsid w:val="004E3B0C"/>
    <w:rsid w:val="004E4705"/>
    <w:rsid w:val="004E4E0C"/>
    <w:rsid w:val="004E529E"/>
    <w:rsid w:val="004E5A18"/>
    <w:rsid w:val="004E67E8"/>
    <w:rsid w:val="004E6D2E"/>
    <w:rsid w:val="004F1257"/>
    <w:rsid w:val="004F1AC0"/>
    <w:rsid w:val="004F2EB9"/>
    <w:rsid w:val="004F31CE"/>
    <w:rsid w:val="004F3797"/>
    <w:rsid w:val="004F4F1D"/>
    <w:rsid w:val="004F5256"/>
    <w:rsid w:val="004F61A2"/>
    <w:rsid w:val="005004F6"/>
    <w:rsid w:val="005005A6"/>
    <w:rsid w:val="00500A7F"/>
    <w:rsid w:val="00500DD1"/>
    <w:rsid w:val="0050193C"/>
    <w:rsid w:val="005029B3"/>
    <w:rsid w:val="005040E5"/>
    <w:rsid w:val="00504537"/>
    <w:rsid w:val="00505209"/>
    <w:rsid w:val="0050567C"/>
    <w:rsid w:val="00505E4B"/>
    <w:rsid w:val="00505FAF"/>
    <w:rsid w:val="00506954"/>
    <w:rsid w:val="005078B6"/>
    <w:rsid w:val="00510134"/>
    <w:rsid w:val="00511059"/>
    <w:rsid w:val="00511661"/>
    <w:rsid w:val="00511712"/>
    <w:rsid w:val="00511E10"/>
    <w:rsid w:val="0051280F"/>
    <w:rsid w:val="00512837"/>
    <w:rsid w:val="005130D6"/>
    <w:rsid w:val="00513AE4"/>
    <w:rsid w:val="0051632C"/>
    <w:rsid w:val="00517C85"/>
    <w:rsid w:val="0052007A"/>
    <w:rsid w:val="005252EA"/>
    <w:rsid w:val="005254C5"/>
    <w:rsid w:val="00526503"/>
    <w:rsid w:val="0052785B"/>
    <w:rsid w:val="00527F8B"/>
    <w:rsid w:val="005301F7"/>
    <w:rsid w:val="005320B5"/>
    <w:rsid w:val="005320C6"/>
    <w:rsid w:val="00532E9F"/>
    <w:rsid w:val="0053305B"/>
    <w:rsid w:val="0053375B"/>
    <w:rsid w:val="005337CE"/>
    <w:rsid w:val="00533E2B"/>
    <w:rsid w:val="0053716E"/>
    <w:rsid w:val="005405B6"/>
    <w:rsid w:val="0054078E"/>
    <w:rsid w:val="00541128"/>
    <w:rsid w:val="00541773"/>
    <w:rsid w:val="00542786"/>
    <w:rsid w:val="0054325E"/>
    <w:rsid w:val="005432D7"/>
    <w:rsid w:val="00545BDF"/>
    <w:rsid w:val="00546D0E"/>
    <w:rsid w:val="005506D6"/>
    <w:rsid w:val="0055195F"/>
    <w:rsid w:val="00551D53"/>
    <w:rsid w:val="00553F82"/>
    <w:rsid w:val="00554912"/>
    <w:rsid w:val="005549BD"/>
    <w:rsid w:val="005553AA"/>
    <w:rsid w:val="00556FF3"/>
    <w:rsid w:val="0055726C"/>
    <w:rsid w:val="0055763E"/>
    <w:rsid w:val="00557940"/>
    <w:rsid w:val="005604C2"/>
    <w:rsid w:val="0056064D"/>
    <w:rsid w:val="00560782"/>
    <w:rsid w:val="00560A5B"/>
    <w:rsid w:val="00560F46"/>
    <w:rsid w:val="00562353"/>
    <w:rsid w:val="005630AA"/>
    <w:rsid w:val="0056367C"/>
    <w:rsid w:val="0056486F"/>
    <w:rsid w:val="00564C84"/>
    <w:rsid w:val="00566141"/>
    <w:rsid w:val="00567A41"/>
    <w:rsid w:val="00567C17"/>
    <w:rsid w:val="00567F7B"/>
    <w:rsid w:val="00571200"/>
    <w:rsid w:val="00571703"/>
    <w:rsid w:val="0057351F"/>
    <w:rsid w:val="00573F44"/>
    <w:rsid w:val="00574FE1"/>
    <w:rsid w:val="005758C6"/>
    <w:rsid w:val="005759A6"/>
    <w:rsid w:val="00576995"/>
    <w:rsid w:val="00576FA1"/>
    <w:rsid w:val="005775C9"/>
    <w:rsid w:val="00577A36"/>
    <w:rsid w:val="00577FC0"/>
    <w:rsid w:val="005805B0"/>
    <w:rsid w:val="00581608"/>
    <w:rsid w:val="005819EA"/>
    <w:rsid w:val="00584165"/>
    <w:rsid w:val="0058451F"/>
    <w:rsid w:val="0058541F"/>
    <w:rsid w:val="00586287"/>
    <w:rsid w:val="0058659E"/>
    <w:rsid w:val="00587FD7"/>
    <w:rsid w:val="00590454"/>
    <w:rsid w:val="00591000"/>
    <w:rsid w:val="00591838"/>
    <w:rsid w:val="005922BF"/>
    <w:rsid w:val="00592E14"/>
    <w:rsid w:val="00595853"/>
    <w:rsid w:val="00596870"/>
    <w:rsid w:val="00596ED3"/>
    <w:rsid w:val="005971D9"/>
    <w:rsid w:val="00597D26"/>
    <w:rsid w:val="005A152C"/>
    <w:rsid w:val="005A214E"/>
    <w:rsid w:val="005A2AE4"/>
    <w:rsid w:val="005A3959"/>
    <w:rsid w:val="005A44AB"/>
    <w:rsid w:val="005A46D4"/>
    <w:rsid w:val="005A5889"/>
    <w:rsid w:val="005A6167"/>
    <w:rsid w:val="005A6867"/>
    <w:rsid w:val="005A6A25"/>
    <w:rsid w:val="005A6C20"/>
    <w:rsid w:val="005B2A52"/>
    <w:rsid w:val="005B3B5C"/>
    <w:rsid w:val="005B3CC6"/>
    <w:rsid w:val="005B5035"/>
    <w:rsid w:val="005B6E88"/>
    <w:rsid w:val="005B7123"/>
    <w:rsid w:val="005B713B"/>
    <w:rsid w:val="005C0D84"/>
    <w:rsid w:val="005C1661"/>
    <w:rsid w:val="005C2A28"/>
    <w:rsid w:val="005C2EA7"/>
    <w:rsid w:val="005C3168"/>
    <w:rsid w:val="005C472D"/>
    <w:rsid w:val="005C5C9F"/>
    <w:rsid w:val="005C61DE"/>
    <w:rsid w:val="005C6E7B"/>
    <w:rsid w:val="005C7657"/>
    <w:rsid w:val="005C7ABB"/>
    <w:rsid w:val="005D0954"/>
    <w:rsid w:val="005D40E5"/>
    <w:rsid w:val="005D4373"/>
    <w:rsid w:val="005D4D87"/>
    <w:rsid w:val="005D75F8"/>
    <w:rsid w:val="005D7667"/>
    <w:rsid w:val="005D7798"/>
    <w:rsid w:val="005E0320"/>
    <w:rsid w:val="005E2EB6"/>
    <w:rsid w:val="005E440A"/>
    <w:rsid w:val="005E5081"/>
    <w:rsid w:val="005E57A9"/>
    <w:rsid w:val="005E5943"/>
    <w:rsid w:val="005E68D0"/>
    <w:rsid w:val="005F0CD2"/>
    <w:rsid w:val="005F1849"/>
    <w:rsid w:val="005F299E"/>
    <w:rsid w:val="005F3D3B"/>
    <w:rsid w:val="005F3F47"/>
    <w:rsid w:val="005F55CB"/>
    <w:rsid w:val="005F5B42"/>
    <w:rsid w:val="005F69A2"/>
    <w:rsid w:val="005F6C30"/>
    <w:rsid w:val="005F6D48"/>
    <w:rsid w:val="005F7D17"/>
    <w:rsid w:val="00600497"/>
    <w:rsid w:val="00600549"/>
    <w:rsid w:val="00600A96"/>
    <w:rsid w:val="00600AA2"/>
    <w:rsid w:val="00601BF3"/>
    <w:rsid w:val="006038E0"/>
    <w:rsid w:val="00603DF0"/>
    <w:rsid w:val="00604DD5"/>
    <w:rsid w:val="00606F96"/>
    <w:rsid w:val="0060708F"/>
    <w:rsid w:val="0060758D"/>
    <w:rsid w:val="00610FF5"/>
    <w:rsid w:val="0061140B"/>
    <w:rsid w:val="0061141D"/>
    <w:rsid w:val="00611FF7"/>
    <w:rsid w:val="00612EA1"/>
    <w:rsid w:val="00613173"/>
    <w:rsid w:val="006132E7"/>
    <w:rsid w:val="006133F2"/>
    <w:rsid w:val="00613A6E"/>
    <w:rsid w:val="00613D1D"/>
    <w:rsid w:val="006144BF"/>
    <w:rsid w:val="00614D6F"/>
    <w:rsid w:val="00614F28"/>
    <w:rsid w:val="006163DE"/>
    <w:rsid w:val="00616A89"/>
    <w:rsid w:val="00617A99"/>
    <w:rsid w:val="00620AD5"/>
    <w:rsid w:val="00621C48"/>
    <w:rsid w:val="00622AF8"/>
    <w:rsid w:val="00622B2B"/>
    <w:rsid w:val="00623FAB"/>
    <w:rsid w:val="006241CA"/>
    <w:rsid w:val="006264D2"/>
    <w:rsid w:val="006272A2"/>
    <w:rsid w:val="00627BA9"/>
    <w:rsid w:val="00627DB3"/>
    <w:rsid w:val="00630046"/>
    <w:rsid w:val="006319B8"/>
    <w:rsid w:val="006321ED"/>
    <w:rsid w:val="00632842"/>
    <w:rsid w:val="00632C18"/>
    <w:rsid w:val="00633986"/>
    <w:rsid w:val="006339EF"/>
    <w:rsid w:val="00634054"/>
    <w:rsid w:val="006343F3"/>
    <w:rsid w:val="006345D7"/>
    <w:rsid w:val="0063462C"/>
    <w:rsid w:val="00635E27"/>
    <w:rsid w:val="00636061"/>
    <w:rsid w:val="0063611A"/>
    <w:rsid w:val="00642FD8"/>
    <w:rsid w:val="00644503"/>
    <w:rsid w:val="00645E0D"/>
    <w:rsid w:val="00645F41"/>
    <w:rsid w:val="0064648D"/>
    <w:rsid w:val="00646590"/>
    <w:rsid w:val="00650AB7"/>
    <w:rsid w:val="00651174"/>
    <w:rsid w:val="00652325"/>
    <w:rsid w:val="00652713"/>
    <w:rsid w:val="00653EAA"/>
    <w:rsid w:val="00654418"/>
    <w:rsid w:val="00654C50"/>
    <w:rsid w:val="006555FF"/>
    <w:rsid w:val="00656563"/>
    <w:rsid w:val="006569E2"/>
    <w:rsid w:val="0065718F"/>
    <w:rsid w:val="0065737C"/>
    <w:rsid w:val="006605D9"/>
    <w:rsid w:val="00661075"/>
    <w:rsid w:val="006614EC"/>
    <w:rsid w:val="006624AF"/>
    <w:rsid w:val="006648F4"/>
    <w:rsid w:val="0066519E"/>
    <w:rsid w:val="0066528F"/>
    <w:rsid w:val="00665D24"/>
    <w:rsid w:val="0066747A"/>
    <w:rsid w:val="006674D5"/>
    <w:rsid w:val="00667C88"/>
    <w:rsid w:val="006700BF"/>
    <w:rsid w:val="0067034D"/>
    <w:rsid w:val="006708BD"/>
    <w:rsid w:val="006717F3"/>
    <w:rsid w:val="006720F2"/>
    <w:rsid w:val="00672B03"/>
    <w:rsid w:val="00672EA4"/>
    <w:rsid w:val="00673D08"/>
    <w:rsid w:val="00674894"/>
    <w:rsid w:val="00674965"/>
    <w:rsid w:val="006749B3"/>
    <w:rsid w:val="006757F5"/>
    <w:rsid w:val="00676955"/>
    <w:rsid w:val="0067726B"/>
    <w:rsid w:val="0067728B"/>
    <w:rsid w:val="00677E86"/>
    <w:rsid w:val="006816B5"/>
    <w:rsid w:val="00683593"/>
    <w:rsid w:val="00683652"/>
    <w:rsid w:val="00683FF0"/>
    <w:rsid w:val="006849FE"/>
    <w:rsid w:val="0068525C"/>
    <w:rsid w:val="00685EFB"/>
    <w:rsid w:val="00686215"/>
    <w:rsid w:val="00687202"/>
    <w:rsid w:val="00687374"/>
    <w:rsid w:val="00687757"/>
    <w:rsid w:val="00687B4E"/>
    <w:rsid w:val="006903A3"/>
    <w:rsid w:val="00690FE8"/>
    <w:rsid w:val="006911EB"/>
    <w:rsid w:val="006914C8"/>
    <w:rsid w:val="00691EA7"/>
    <w:rsid w:val="006922FC"/>
    <w:rsid w:val="00692975"/>
    <w:rsid w:val="006933E6"/>
    <w:rsid w:val="006939A4"/>
    <w:rsid w:val="006961C9"/>
    <w:rsid w:val="00697CFA"/>
    <w:rsid w:val="006A09E7"/>
    <w:rsid w:val="006A0DF1"/>
    <w:rsid w:val="006A1196"/>
    <w:rsid w:val="006A21D6"/>
    <w:rsid w:val="006A37F0"/>
    <w:rsid w:val="006A3EAF"/>
    <w:rsid w:val="006A509F"/>
    <w:rsid w:val="006A6837"/>
    <w:rsid w:val="006A6B26"/>
    <w:rsid w:val="006A7F69"/>
    <w:rsid w:val="006B07F1"/>
    <w:rsid w:val="006B08B3"/>
    <w:rsid w:val="006B17B5"/>
    <w:rsid w:val="006B5C75"/>
    <w:rsid w:val="006B7642"/>
    <w:rsid w:val="006B7B2B"/>
    <w:rsid w:val="006C1633"/>
    <w:rsid w:val="006C307A"/>
    <w:rsid w:val="006C3A9F"/>
    <w:rsid w:val="006C443C"/>
    <w:rsid w:val="006C4608"/>
    <w:rsid w:val="006C67B4"/>
    <w:rsid w:val="006C79AD"/>
    <w:rsid w:val="006C7F32"/>
    <w:rsid w:val="006D01C1"/>
    <w:rsid w:val="006D0280"/>
    <w:rsid w:val="006D0C0D"/>
    <w:rsid w:val="006D136C"/>
    <w:rsid w:val="006D21BC"/>
    <w:rsid w:val="006D2534"/>
    <w:rsid w:val="006D2602"/>
    <w:rsid w:val="006D359F"/>
    <w:rsid w:val="006D5160"/>
    <w:rsid w:val="006D6263"/>
    <w:rsid w:val="006D6B9E"/>
    <w:rsid w:val="006E06EA"/>
    <w:rsid w:val="006E1E24"/>
    <w:rsid w:val="006E3AE3"/>
    <w:rsid w:val="006E44E6"/>
    <w:rsid w:val="006E65DD"/>
    <w:rsid w:val="006F04D1"/>
    <w:rsid w:val="006F1114"/>
    <w:rsid w:val="006F1B60"/>
    <w:rsid w:val="006F1B81"/>
    <w:rsid w:val="006F27BF"/>
    <w:rsid w:val="006F40E2"/>
    <w:rsid w:val="006F4F5E"/>
    <w:rsid w:val="006F5498"/>
    <w:rsid w:val="006F56C1"/>
    <w:rsid w:val="006F599C"/>
    <w:rsid w:val="006F5E50"/>
    <w:rsid w:val="006F744B"/>
    <w:rsid w:val="00702D01"/>
    <w:rsid w:val="00703E9E"/>
    <w:rsid w:val="00704514"/>
    <w:rsid w:val="00705ADB"/>
    <w:rsid w:val="00707002"/>
    <w:rsid w:val="00707C2A"/>
    <w:rsid w:val="007101C9"/>
    <w:rsid w:val="0071136B"/>
    <w:rsid w:val="00711726"/>
    <w:rsid w:val="007139BB"/>
    <w:rsid w:val="00714128"/>
    <w:rsid w:val="007145EE"/>
    <w:rsid w:val="00715514"/>
    <w:rsid w:val="00717877"/>
    <w:rsid w:val="00722466"/>
    <w:rsid w:val="00723AF1"/>
    <w:rsid w:val="007247C4"/>
    <w:rsid w:val="00724C37"/>
    <w:rsid w:val="0072575C"/>
    <w:rsid w:val="00727BD8"/>
    <w:rsid w:val="00730C6B"/>
    <w:rsid w:val="00730EB0"/>
    <w:rsid w:val="00731696"/>
    <w:rsid w:val="00731A08"/>
    <w:rsid w:val="00734B38"/>
    <w:rsid w:val="00734DB8"/>
    <w:rsid w:val="00735444"/>
    <w:rsid w:val="00735F65"/>
    <w:rsid w:val="00736516"/>
    <w:rsid w:val="00736A89"/>
    <w:rsid w:val="00741039"/>
    <w:rsid w:val="007422E4"/>
    <w:rsid w:val="00742821"/>
    <w:rsid w:val="0074361E"/>
    <w:rsid w:val="00743A4E"/>
    <w:rsid w:val="00744E30"/>
    <w:rsid w:val="00750CB5"/>
    <w:rsid w:val="0075100F"/>
    <w:rsid w:val="00751158"/>
    <w:rsid w:val="00751557"/>
    <w:rsid w:val="00751A3D"/>
    <w:rsid w:val="00752DAA"/>
    <w:rsid w:val="00755F2C"/>
    <w:rsid w:val="00756291"/>
    <w:rsid w:val="00756E7A"/>
    <w:rsid w:val="0076003D"/>
    <w:rsid w:val="00762BB5"/>
    <w:rsid w:val="00762DAB"/>
    <w:rsid w:val="00766DA4"/>
    <w:rsid w:val="00766ECB"/>
    <w:rsid w:val="007672C0"/>
    <w:rsid w:val="00770CCA"/>
    <w:rsid w:val="00771D85"/>
    <w:rsid w:val="00772781"/>
    <w:rsid w:val="007734C9"/>
    <w:rsid w:val="0077521E"/>
    <w:rsid w:val="00775EC8"/>
    <w:rsid w:val="00776200"/>
    <w:rsid w:val="00776898"/>
    <w:rsid w:val="007778C5"/>
    <w:rsid w:val="007809F1"/>
    <w:rsid w:val="00780AF5"/>
    <w:rsid w:val="00780BD6"/>
    <w:rsid w:val="007820EB"/>
    <w:rsid w:val="007827CD"/>
    <w:rsid w:val="00785865"/>
    <w:rsid w:val="00785B6D"/>
    <w:rsid w:val="0078611D"/>
    <w:rsid w:val="00786AD5"/>
    <w:rsid w:val="0078770F"/>
    <w:rsid w:val="00787722"/>
    <w:rsid w:val="00790A25"/>
    <w:rsid w:val="00792759"/>
    <w:rsid w:val="007931F4"/>
    <w:rsid w:val="007938CB"/>
    <w:rsid w:val="007939DF"/>
    <w:rsid w:val="00794D5C"/>
    <w:rsid w:val="007A1518"/>
    <w:rsid w:val="007A154F"/>
    <w:rsid w:val="007A22B4"/>
    <w:rsid w:val="007A28AD"/>
    <w:rsid w:val="007A2CB9"/>
    <w:rsid w:val="007A31AA"/>
    <w:rsid w:val="007A3782"/>
    <w:rsid w:val="007A3DBF"/>
    <w:rsid w:val="007A4B3C"/>
    <w:rsid w:val="007A5230"/>
    <w:rsid w:val="007A5545"/>
    <w:rsid w:val="007A5848"/>
    <w:rsid w:val="007A610F"/>
    <w:rsid w:val="007A6280"/>
    <w:rsid w:val="007A674A"/>
    <w:rsid w:val="007A7089"/>
    <w:rsid w:val="007A716B"/>
    <w:rsid w:val="007A7894"/>
    <w:rsid w:val="007B01DE"/>
    <w:rsid w:val="007B05FA"/>
    <w:rsid w:val="007B0E21"/>
    <w:rsid w:val="007B1764"/>
    <w:rsid w:val="007B25F2"/>
    <w:rsid w:val="007B267C"/>
    <w:rsid w:val="007B285C"/>
    <w:rsid w:val="007B49AE"/>
    <w:rsid w:val="007B58D3"/>
    <w:rsid w:val="007B71B2"/>
    <w:rsid w:val="007B78A8"/>
    <w:rsid w:val="007C0023"/>
    <w:rsid w:val="007C0060"/>
    <w:rsid w:val="007C09F2"/>
    <w:rsid w:val="007C0AEF"/>
    <w:rsid w:val="007C15B6"/>
    <w:rsid w:val="007C2EB4"/>
    <w:rsid w:val="007C3622"/>
    <w:rsid w:val="007C613F"/>
    <w:rsid w:val="007C683A"/>
    <w:rsid w:val="007C70B0"/>
    <w:rsid w:val="007C7495"/>
    <w:rsid w:val="007C77FE"/>
    <w:rsid w:val="007C7A02"/>
    <w:rsid w:val="007D166C"/>
    <w:rsid w:val="007D2582"/>
    <w:rsid w:val="007D2B63"/>
    <w:rsid w:val="007D2E07"/>
    <w:rsid w:val="007D364D"/>
    <w:rsid w:val="007D3685"/>
    <w:rsid w:val="007D3D8D"/>
    <w:rsid w:val="007D45C9"/>
    <w:rsid w:val="007D66B5"/>
    <w:rsid w:val="007D67C0"/>
    <w:rsid w:val="007D7371"/>
    <w:rsid w:val="007D756D"/>
    <w:rsid w:val="007E04EB"/>
    <w:rsid w:val="007E21B5"/>
    <w:rsid w:val="007E4062"/>
    <w:rsid w:val="007E6EB5"/>
    <w:rsid w:val="007F05E2"/>
    <w:rsid w:val="007F13C1"/>
    <w:rsid w:val="007F151D"/>
    <w:rsid w:val="007F1E80"/>
    <w:rsid w:val="007F211F"/>
    <w:rsid w:val="007F496D"/>
    <w:rsid w:val="007F6D75"/>
    <w:rsid w:val="0080139F"/>
    <w:rsid w:val="00801A31"/>
    <w:rsid w:val="00802C48"/>
    <w:rsid w:val="00803D19"/>
    <w:rsid w:val="008059D4"/>
    <w:rsid w:val="00806E9A"/>
    <w:rsid w:val="008072EF"/>
    <w:rsid w:val="00807D0A"/>
    <w:rsid w:val="00810753"/>
    <w:rsid w:val="008115DC"/>
    <w:rsid w:val="008117D6"/>
    <w:rsid w:val="00814D56"/>
    <w:rsid w:val="00815276"/>
    <w:rsid w:val="00815AFD"/>
    <w:rsid w:val="0081601D"/>
    <w:rsid w:val="008163D3"/>
    <w:rsid w:val="00816E2D"/>
    <w:rsid w:val="0081749A"/>
    <w:rsid w:val="008201F9"/>
    <w:rsid w:val="008206E8"/>
    <w:rsid w:val="008225B2"/>
    <w:rsid w:val="008229A1"/>
    <w:rsid w:val="00823A28"/>
    <w:rsid w:val="00823EFE"/>
    <w:rsid w:val="0082412A"/>
    <w:rsid w:val="00824193"/>
    <w:rsid w:val="00824EDD"/>
    <w:rsid w:val="00824F24"/>
    <w:rsid w:val="00825B0A"/>
    <w:rsid w:val="008273E9"/>
    <w:rsid w:val="00827EA8"/>
    <w:rsid w:val="0083071C"/>
    <w:rsid w:val="008327FA"/>
    <w:rsid w:val="00833A9B"/>
    <w:rsid w:val="0083412F"/>
    <w:rsid w:val="008348B0"/>
    <w:rsid w:val="00834A73"/>
    <w:rsid w:val="008353EF"/>
    <w:rsid w:val="0083654D"/>
    <w:rsid w:val="008425C5"/>
    <w:rsid w:val="00845403"/>
    <w:rsid w:val="00846367"/>
    <w:rsid w:val="00847033"/>
    <w:rsid w:val="00847B88"/>
    <w:rsid w:val="00850867"/>
    <w:rsid w:val="00850ED3"/>
    <w:rsid w:val="008514D8"/>
    <w:rsid w:val="008515B9"/>
    <w:rsid w:val="00852846"/>
    <w:rsid w:val="00852F12"/>
    <w:rsid w:val="008537E6"/>
    <w:rsid w:val="00853B71"/>
    <w:rsid w:val="0085409C"/>
    <w:rsid w:val="008550E8"/>
    <w:rsid w:val="00856A2E"/>
    <w:rsid w:val="00861FCB"/>
    <w:rsid w:val="0086215F"/>
    <w:rsid w:val="008624F5"/>
    <w:rsid w:val="0086285C"/>
    <w:rsid w:val="008652ED"/>
    <w:rsid w:val="00867477"/>
    <w:rsid w:val="00871D74"/>
    <w:rsid w:val="008730A1"/>
    <w:rsid w:val="008734F9"/>
    <w:rsid w:val="00874112"/>
    <w:rsid w:val="0087468C"/>
    <w:rsid w:val="00874E90"/>
    <w:rsid w:val="00876870"/>
    <w:rsid w:val="008778A9"/>
    <w:rsid w:val="008802DA"/>
    <w:rsid w:val="00881ED2"/>
    <w:rsid w:val="008822F2"/>
    <w:rsid w:val="0088320C"/>
    <w:rsid w:val="00883256"/>
    <w:rsid w:val="0088539D"/>
    <w:rsid w:val="00885F35"/>
    <w:rsid w:val="0088773A"/>
    <w:rsid w:val="00887D0E"/>
    <w:rsid w:val="00887EB7"/>
    <w:rsid w:val="008904EE"/>
    <w:rsid w:val="00892BE2"/>
    <w:rsid w:val="0089308D"/>
    <w:rsid w:val="00893F7F"/>
    <w:rsid w:val="00894270"/>
    <w:rsid w:val="0089457D"/>
    <w:rsid w:val="00895341"/>
    <w:rsid w:val="00895498"/>
    <w:rsid w:val="0089639E"/>
    <w:rsid w:val="008A0925"/>
    <w:rsid w:val="008A0F77"/>
    <w:rsid w:val="008A11E3"/>
    <w:rsid w:val="008A299B"/>
    <w:rsid w:val="008A395C"/>
    <w:rsid w:val="008A56CB"/>
    <w:rsid w:val="008A5EA1"/>
    <w:rsid w:val="008A711C"/>
    <w:rsid w:val="008A74A0"/>
    <w:rsid w:val="008B270A"/>
    <w:rsid w:val="008B3B2D"/>
    <w:rsid w:val="008B4110"/>
    <w:rsid w:val="008B48F6"/>
    <w:rsid w:val="008B4D3D"/>
    <w:rsid w:val="008B687C"/>
    <w:rsid w:val="008B6D34"/>
    <w:rsid w:val="008B7989"/>
    <w:rsid w:val="008B7B1B"/>
    <w:rsid w:val="008C0D32"/>
    <w:rsid w:val="008C1355"/>
    <w:rsid w:val="008C1D47"/>
    <w:rsid w:val="008C2056"/>
    <w:rsid w:val="008C47E0"/>
    <w:rsid w:val="008C4B9E"/>
    <w:rsid w:val="008C4BF0"/>
    <w:rsid w:val="008C5985"/>
    <w:rsid w:val="008C5B9E"/>
    <w:rsid w:val="008C6579"/>
    <w:rsid w:val="008D0519"/>
    <w:rsid w:val="008D12CE"/>
    <w:rsid w:val="008D3C3A"/>
    <w:rsid w:val="008D7A72"/>
    <w:rsid w:val="008E00EF"/>
    <w:rsid w:val="008E0318"/>
    <w:rsid w:val="008E0478"/>
    <w:rsid w:val="008E0581"/>
    <w:rsid w:val="008E0608"/>
    <w:rsid w:val="008E1AB6"/>
    <w:rsid w:val="008E2171"/>
    <w:rsid w:val="008E4205"/>
    <w:rsid w:val="008E5849"/>
    <w:rsid w:val="008E5D6E"/>
    <w:rsid w:val="008E5F92"/>
    <w:rsid w:val="008E70E7"/>
    <w:rsid w:val="008F11C6"/>
    <w:rsid w:val="008F1C53"/>
    <w:rsid w:val="008F365A"/>
    <w:rsid w:val="008F3E50"/>
    <w:rsid w:val="008F5001"/>
    <w:rsid w:val="008F66A0"/>
    <w:rsid w:val="008F6A9B"/>
    <w:rsid w:val="009001D5"/>
    <w:rsid w:val="00900F49"/>
    <w:rsid w:val="009011A6"/>
    <w:rsid w:val="00901451"/>
    <w:rsid w:val="00901D09"/>
    <w:rsid w:val="009021D1"/>
    <w:rsid w:val="00902390"/>
    <w:rsid w:val="0090373F"/>
    <w:rsid w:val="009079E2"/>
    <w:rsid w:val="00910942"/>
    <w:rsid w:val="00910D79"/>
    <w:rsid w:val="00911F24"/>
    <w:rsid w:val="009125D4"/>
    <w:rsid w:val="00912BF2"/>
    <w:rsid w:val="00912F34"/>
    <w:rsid w:val="00913846"/>
    <w:rsid w:val="00914903"/>
    <w:rsid w:val="009151B4"/>
    <w:rsid w:val="00920036"/>
    <w:rsid w:val="009205EC"/>
    <w:rsid w:val="00921BA9"/>
    <w:rsid w:val="009221E2"/>
    <w:rsid w:val="00922E02"/>
    <w:rsid w:val="009237E3"/>
    <w:rsid w:val="00923C8A"/>
    <w:rsid w:val="00923E35"/>
    <w:rsid w:val="00924189"/>
    <w:rsid w:val="009242E3"/>
    <w:rsid w:val="00924A42"/>
    <w:rsid w:val="009255EB"/>
    <w:rsid w:val="00926755"/>
    <w:rsid w:val="00926E12"/>
    <w:rsid w:val="0092751A"/>
    <w:rsid w:val="00927C9F"/>
    <w:rsid w:val="00927D2A"/>
    <w:rsid w:val="00927E3F"/>
    <w:rsid w:val="00930898"/>
    <w:rsid w:val="00931A8D"/>
    <w:rsid w:val="0093216A"/>
    <w:rsid w:val="009337C3"/>
    <w:rsid w:val="009352AE"/>
    <w:rsid w:val="00935AA6"/>
    <w:rsid w:val="009363C1"/>
    <w:rsid w:val="009365CD"/>
    <w:rsid w:val="00936ECB"/>
    <w:rsid w:val="00937095"/>
    <w:rsid w:val="00942A64"/>
    <w:rsid w:val="0094338F"/>
    <w:rsid w:val="009438FE"/>
    <w:rsid w:val="00943C10"/>
    <w:rsid w:val="00944404"/>
    <w:rsid w:val="00944AD5"/>
    <w:rsid w:val="00944CFA"/>
    <w:rsid w:val="00944F15"/>
    <w:rsid w:val="00945375"/>
    <w:rsid w:val="00945879"/>
    <w:rsid w:val="00945B40"/>
    <w:rsid w:val="0094718A"/>
    <w:rsid w:val="00947F60"/>
    <w:rsid w:val="00947F93"/>
    <w:rsid w:val="0095227C"/>
    <w:rsid w:val="009530F3"/>
    <w:rsid w:val="00953318"/>
    <w:rsid w:val="00953964"/>
    <w:rsid w:val="00953A4A"/>
    <w:rsid w:val="0095512A"/>
    <w:rsid w:val="009551B3"/>
    <w:rsid w:val="00955F11"/>
    <w:rsid w:val="00957670"/>
    <w:rsid w:val="009578AE"/>
    <w:rsid w:val="009579EA"/>
    <w:rsid w:val="00957ABD"/>
    <w:rsid w:val="00957F94"/>
    <w:rsid w:val="009629EB"/>
    <w:rsid w:val="00963B0D"/>
    <w:rsid w:val="00964D41"/>
    <w:rsid w:val="00965697"/>
    <w:rsid w:val="0096581C"/>
    <w:rsid w:val="009676D5"/>
    <w:rsid w:val="00970CC5"/>
    <w:rsid w:val="009717E5"/>
    <w:rsid w:val="00971EBD"/>
    <w:rsid w:val="00972FC8"/>
    <w:rsid w:val="00973245"/>
    <w:rsid w:val="00973F4E"/>
    <w:rsid w:val="009742C9"/>
    <w:rsid w:val="009761DC"/>
    <w:rsid w:val="00982526"/>
    <w:rsid w:val="00982806"/>
    <w:rsid w:val="00982849"/>
    <w:rsid w:val="00983463"/>
    <w:rsid w:val="009843D2"/>
    <w:rsid w:val="009844C6"/>
    <w:rsid w:val="0098493D"/>
    <w:rsid w:val="00984ABD"/>
    <w:rsid w:val="009851D3"/>
    <w:rsid w:val="0098728E"/>
    <w:rsid w:val="00987C23"/>
    <w:rsid w:val="009933A2"/>
    <w:rsid w:val="00993CBA"/>
    <w:rsid w:val="009949F1"/>
    <w:rsid w:val="00994C8A"/>
    <w:rsid w:val="00997914"/>
    <w:rsid w:val="009A102D"/>
    <w:rsid w:val="009A16D3"/>
    <w:rsid w:val="009A23F0"/>
    <w:rsid w:val="009A5150"/>
    <w:rsid w:val="009A5E38"/>
    <w:rsid w:val="009A5F3A"/>
    <w:rsid w:val="009A7017"/>
    <w:rsid w:val="009A7594"/>
    <w:rsid w:val="009B01A2"/>
    <w:rsid w:val="009B263C"/>
    <w:rsid w:val="009B3366"/>
    <w:rsid w:val="009B3CF8"/>
    <w:rsid w:val="009B3EF8"/>
    <w:rsid w:val="009B5364"/>
    <w:rsid w:val="009B684C"/>
    <w:rsid w:val="009B6B6E"/>
    <w:rsid w:val="009B6C0C"/>
    <w:rsid w:val="009C01A3"/>
    <w:rsid w:val="009C1505"/>
    <w:rsid w:val="009C1BC8"/>
    <w:rsid w:val="009C3F86"/>
    <w:rsid w:val="009C63A2"/>
    <w:rsid w:val="009C6480"/>
    <w:rsid w:val="009C6E1A"/>
    <w:rsid w:val="009C73C6"/>
    <w:rsid w:val="009C7457"/>
    <w:rsid w:val="009C7988"/>
    <w:rsid w:val="009D0EDC"/>
    <w:rsid w:val="009D17E9"/>
    <w:rsid w:val="009D5478"/>
    <w:rsid w:val="009D550A"/>
    <w:rsid w:val="009D583A"/>
    <w:rsid w:val="009D63F1"/>
    <w:rsid w:val="009D6A2D"/>
    <w:rsid w:val="009D7B79"/>
    <w:rsid w:val="009E0A15"/>
    <w:rsid w:val="009E0BF1"/>
    <w:rsid w:val="009E2006"/>
    <w:rsid w:val="009E2DB6"/>
    <w:rsid w:val="009E2DCE"/>
    <w:rsid w:val="009E358E"/>
    <w:rsid w:val="009E3849"/>
    <w:rsid w:val="009E4BD3"/>
    <w:rsid w:val="009E57D4"/>
    <w:rsid w:val="009E5A8E"/>
    <w:rsid w:val="009E5BB8"/>
    <w:rsid w:val="009E6641"/>
    <w:rsid w:val="009E6783"/>
    <w:rsid w:val="009E6902"/>
    <w:rsid w:val="009F1B5F"/>
    <w:rsid w:val="009F23D7"/>
    <w:rsid w:val="009F30EF"/>
    <w:rsid w:val="009F360F"/>
    <w:rsid w:val="009F46F1"/>
    <w:rsid w:val="009F4F04"/>
    <w:rsid w:val="009F63A2"/>
    <w:rsid w:val="009F686A"/>
    <w:rsid w:val="009F7F9A"/>
    <w:rsid w:val="00A00F7F"/>
    <w:rsid w:val="00A02190"/>
    <w:rsid w:val="00A02AB3"/>
    <w:rsid w:val="00A054D9"/>
    <w:rsid w:val="00A058C2"/>
    <w:rsid w:val="00A06271"/>
    <w:rsid w:val="00A06966"/>
    <w:rsid w:val="00A069A2"/>
    <w:rsid w:val="00A105D7"/>
    <w:rsid w:val="00A10C0E"/>
    <w:rsid w:val="00A10D4B"/>
    <w:rsid w:val="00A121B6"/>
    <w:rsid w:val="00A12343"/>
    <w:rsid w:val="00A13374"/>
    <w:rsid w:val="00A13E5F"/>
    <w:rsid w:val="00A13EC9"/>
    <w:rsid w:val="00A140E7"/>
    <w:rsid w:val="00A15A7A"/>
    <w:rsid w:val="00A1605C"/>
    <w:rsid w:val="00A16083"/>
    <w:rsid w:val="00A162B6"/>
    <w:rsid w:val="00A176B0"/>
    <w:rsid w:val="00A17B34"/>
    <w:rsid w:val="00A17E54"/>
    <w:rsid w:val="00A22198"/>
    <w:rsid w:val="00A2228A"/>
    <w:rsid w:val="00A241A2"/>
    <w:rsid w:val="00A24FED"/>
    <w:rsid w:val="00A257E4"/>
    <w:rsid w:val="00A259D7"/>
    <w:rsid w:val="00A2646D"/>
    <w:rsid w:val="00A270F7"/>
    <w:rsid w:val="00A274DC"/>
    <w:rsid w:val="00A303FE"/>
    <w:rsid w:val="00A30D07"/>
    <w:rsid w:val="00A30ED1"/>
    <w:rsid w:val="00A3153C"/>
    <w:rsid w:val="00A31657"/>
    <w:rsid w:val="00A3170F"/>
    <w:rsid w:val="00A325B6"/>
    <w:rsid w:val="00A360A4"/>
    <w:rsid w:val="00A40771"/>
    <w:rsid w:val="00A413F0"/>
    <w:rsid w:val="00A4196B"/>
    <w:rsid w:val="00A41B88"/>
    <w:rsid w:val="00A41E37"/>
    <w:rsid w:val="00A428EB"/>
    <w:rsid w:val="00A42A5B"/>
    <w:rsid w:val="00A42ADF"/>
    <w:rsid w:val="00A42EAB"/>
    <w:rsid w:val="00A433B6"/>
    <w:rsid w:val="00A43525"/>
    <w:rsid w:val="00A44BBC"/>
    <w:rsid w:val="00A44EE0"/>
    <w:rsid w:val="00A45DCB"/>
    <w:rsid w:val="00A46C4A"/>
    <w:rsid w:val="00A47E2B"/>
    <w:rsid w:val="00A500D3"/>
    <w:rsid w:val="00A501E0"/>
    <w:rsid w:val="00A509C2"/>
    <w:rsid w:val="00A5279A"/>
    <w:rsid w:val="00A5379F"/>
    <w:rsid w:val="00A53B46"/>
    <w:rsid w:val="00A55507"/>
    <w:rsid w:val="00A568BF"/>
    <w:rsid w:val="00A56CA4"/>
    <w:rsid w:val="00A577B9"/>
    <w:rsid w:val="00A6062D"/>
    <w:rsid w:val="00A614C1"/>
    <w:rsid w:val="00A61766"/>
    <w:rsid w:val="00A6209B"/>
    <w:rsid w:val="00A625C4"/>
    <w:rsid w:val="00A631B3"/>
    <w:rsid w:val="00A6329A"/>
    <w:rsid w:val="00A6425A"/>
    <w:rsid w:val="00A646ED"/>
    <w:rsid w:val="00A6542B"/>
    <w:rsid w:val="00A662C7"/>
    <w:rsid w:val="00A66996"/>
    <w:rsid w:val="00A66DA5"/>
    <w:rsid w:val="00A66ECA"/>
    <w:rsid w:val="00A701C1"/>
    <w:rsid w:val="00A7102B"/>
    <w:rsid w:val="00A71E88"/>
    <w:rsid w:val="00A72574"/>
    <w:rsid w:val="00A73570"/>
    <w:rsid w:val="00A735A5"/>
    <w:rsid w:val="00A75429"/>
    <w:rsid w:val="00A75C14"/>
    <w:rsid w:val="00A7620B"/>
    <w:rsid w:val="00A77836"/>
    <w:rsid w:val="00A80755"/>
    <w:rsid w:val="00A815C8"/>
    <w:rsid w:val="00A818EE"/>
    <w:rsid w:val="00A81D15"/>
    <w:rsid w:val="00A83115"/>
    <w:rsid w:val="00A84900"/>
    <w:rsid w:val="00A85B0A"/>
    <w:rsid w:val="00A866C1"/>
    <w:rsid w:val="00A86C9B"/>
    <w:rsid w:val="00A878C5"/>
    <w:rsid w:val="00A87F8A"/>
    <w:rsid w:val="00A909E3"/>
    <w:rsid w:val="00A925F7"/>
    <w:rsid w:val="00A92721"/>
    <w:rsid w:val="00A936B3"/>
    <w:rsid w:val="00A93D3A"/>
    <w:rsid w:val="00A94567"/>
    <w:rsid w:val="00A94696"/>
    <w:rsid w:val="00A95C20"/>
    <w:rsid w:val="00A97EDF"/>
    <w:rsid w:val="00AA0A44"/>
    <w:rsid w:val="00AA2454"/>
    <w:rsid w:val="00AA5235"/>
    <w:rsid w:val="00AA5A45"/>
    <w:rsid w:val="00AA5ABD"/>
    <w:rsid w:val="00AA5DE6"/>
    <w:rsid w:val="00AA6531"/>
    <w:rsid w:val="00AA6FB8"/>
    <w:rsid w:val="00AA74FC"/>
    <w:rsid w:val="00AB0677"/>
    <w:rsid w:val="00AB0C88"/>
    <w:rsid w:val="00AB0DCD"/>
    <w:rsid w:val="00AB0F39"/>
    <w:rsid w:val="00AB11B2"/>
    <w:rsid w:val="00AB16E1"/>
    <w:rsid w:val="00AB4262"/>
    <w:rsid w:val="00AB4986"/>
    <w:rsid w:val="00AB6562"/>
    <w:rsid w:val="00AB65E0"/>
    <w:rsid w:val="00AB677E"/>
    <w:rsid w:val="00AB69E2"/>
    <w:rsid w:val="00AB6A6C"/>
    <w:rsid w:val="00AB7726"/>
    <w:rsid w:val="00AC0E81"/>
    <w:rsid w:val="00AC149F"/>
    <w:rsid w:val="00AC5C72"/>
    <w:rsid w:val="00AC6389"/>
    <w:rsid w:val="00AD0A63"/>
    <w:rsid w:val="00AD19FC"/>
    <w:rsid w:val="00AD1CD4"/>
    <w:rsid w:val="00AD3772"/>
    <w:rsid w:val="00AD56F9"/>
    <w:rsid w:val="00AD5FA9"/>
    <w:rsid w:val="00AD61FD"/>
    <w:rsid w:val="00AD7C29"/>
    <w:rsid w:val="00ADB714"/>
    <w:rsid w:val="00AE14B4"/>
    <w:rsid w:val="00AE17DD"/>
    <w:rsid w:val="00AE1E32"/>
    <w:rsid w:val="00AE1E9B"/>
    <w:rsid w:val="00AE298A"/>
    <w:rsid w:val="00AE35F5"/>
    <w:rsid w:val="00AE3BB7"/>
    <w:rsid w:val="00AE40E9"/>
    <w:rsid w:val="00AE41FF"/>
    <w:rsid w:val="00AE4F64"/>
    <w:rsid w:val="00AE6298"/>
    <w:rsid w:val="00AE6D79"/>
    <w:rsid w:val="00AE720C"/>
    <w:rsid w:val="00AF0BF4"/>
    <w:rsid w:val="00AF469A"/>
    <w:rsid w:val="00AF6AC8"/>
    <w:rsid w:val="00AF7BE7"/>
    <w:rsid w:val="00B002D5"/>
    <w:rsid w:val="00B00DDB"/>
    <w:rsid w:val="00B024E3"/>
    <w:rsid w:val="00B04657"/>
    <w:rsid w:val="00B04F0D"/>
    <w:rsid w:val="00B06429"/>
    <w:rsid w:val="00B06A8A"/>
    <w:rsid w:val="00B06B40"/>
    <w:rsid w:val="00B0737C"/>
    <w:rsid w:val="00B101F8"/>
    <w:rsid w:val="00B1302B"/>
    <w:rsid w:val="00B130EB"/>
    <w:rsid w:val="00B1354F"/>
    <w:rsid w:val="00B14537"/>
    <w:rsid w:val="00B1564F"/>
    <w:rsid w:val="00B1573F"/>
    <w:rsid w:val="00B169A8"/>
    <w:rsid w:val="00B179A9"/>
    <w:rsid w:val="00B17EA4"/>
    <w:rsid w:val="00B20C94"/>
    <w:rsid w:val="00B216C2"/>
    <w:rsid w:val="00B2184F"/>
    <w:rsid w:val="00B22FB0"/>
    <w:rsid w:val="00B24CE5"/>
    <w:rsid w:val="00B24D93"/>
    <w:rsid w:val="00B2632D"/>
    <w:rsid w:val="00B26606"/>
    <w:rsid w:val="00B2679C"/>
    <w:rsid w:val="00B268DC"/>
    <w:rsid w:val="00B27702"/>
    <w:rsid w:val="00B27DDD"/>
    <w:rsid w:val="00B31C1A"/>
    <w:rsid w:val="00B31C33"/>
    <w:rsid w:val="00B34144"/>
    <w:rsid w:val="00B349AD"/>
    <w:rsid w:val="00B34DDA"/>
    <w:rsid w:val="00B35A31"/>
    <w:rsid w:val="00B35F51"/>
    <w:rsid w:val="00B36FAF"/>
    <w:rsid w:val="00B37973"/>
    <w:rsid w:val="00B37B3C"/>
    <w:rsid w:val="00B406DF"/>
    <w:rsid w:val="00B40807"/>
    <w:rsid w:val="00B4133A"/>
    <w:rsid w:val="00B43352"/>
    <w:rsid w:val="00B4390D"/>
    <w:rsid w:val="00B43A6E"/>
    <w:rsid w:val="00B44D22"/>
    <w:rsid w:val="00B45038"/>
    <w:rsid w:val="00B46229"/>
    <w:rsid w:val="00B51924"/>
    <w:rsid w:val="00B5255D"/>
    <w:rsid w:val="00B5384A"/>
    <w:rsid w:val="00B55595"/>
    <w:rsid w:val="00B55F8D"/>
    <w:rsid w:val="00B569FD"/>
    <w:rsid w:val="00B5786C"/>
    <w:rsid w:val="00B60E11"/>
    <w:rsid w:val="00B6191B"/>
    <w:rsid w:val="00B61F1C"/>
    <w:rsid w:val="00B63FC0"/>
    <w:rsid w:val="00B6464F"/>
    <w:rsid w:val="00B648BB"/>
    <w:rsid w:val="00B65779"/>
    <w:rsid w:val="00B65952"/>
    <w:rsid w:val="00B6606B"/>
    <w:rsid w:val="00B701E8"/>
    <w:rsid w:val="00B70B6C"/>
    <w:rsid w:val="00B7160B"/>
    <w:rsid w:val="00B72711"/>
    <w:rsid w:val="00B77D11"/>
    <w:rsid w:val="00B80072"/>
    <w:rsid w:val="00B801A7"/>
    <w:rsid w:val="00B808EE"/>
    <w:rsid w:val="00B81576"/>
    <w:rsid w:val="00B81A31"/>
    <w:rsid w:val="00B82C71"/>
    <w:rsid w:val="00B8457A"/>
    <w:rsid w:val="00B84F64"/>
    <w:rsid w:val="00B85CF5"/>
    <w:rsid w:val="00B86816"/>
    <w:rsid w:val="00B9068E"/>
    <w:rsid w:val="00B9136D"/>
    <w:rsid w:val="00B91501"/>
    <w:rsid w:val="00B917E6"/>
    <w:rsid w:val="00B928AC"/>
    <w:rsid w:val="00B929C1"/>
    <w:rsid w:val="00B941F2"/>
    <w:rsid w:val="00B94B6D"/>
    <w:rsid w:val="00B95DD7"/>
    <w:rsid w:val="00BA14F4"/>
    <w:rsid w:val="00BA1C0D"/>
    <w:rsid w:val="00BA35D6"/>
    <w:rsid w:val="00BA38AD"/>
    <w:rsid w:val="00BA3EA1"/>
    <w:rsid w:val="00BA406A"/>
    <w:rsid w:val="00BA44E5"/>
    <w:rsid w:val="00BA4AD0"/>
    <w:rsid w:val="00BA53A1"/>
    <w:rsid w:val="00BA6293"/>
    <w:rsid w:val="00BA6F52"/>
    <w:rsid w:val="00BA7601"/>
    <w:rsid w:val="00BA7D33"/>
    <w:rsid w:val="00BA7F0D"/>
    <w:rsid w:val="00BB09D0"/>
    <w:rsid w:val="00BB1A69"/>
    <w:rsid w:val="00BB2959"/>
    <w:rsid w:val="00BB2B23"/>
    <w:rsid w:val="00BB3153"/>
    <w:rsid w:val="00BB3EA6"/>
    <w:rsid w:val="00BB5ABD"/>
    <w:rsid w:val="00BC0B20"/>
    <w:rsid w:val="00BC0B78"/>
    <w:rsid w:val="00BC0D77"/>
    <w:rsid w:val="00BC1ED0"/>
    <w:rsid w:val="00BC3403"/>
    <w:rsid w:val="00BC391F"/>
    <w:rsid w:val="00BC40A1"/>
    <w:rsid w:val="00BC5938"/>
    <w:rsid w:val="00BC5F70"/>
    <w:rsid w:val="00BC6534"/>
    <w:rsid w:val="00BC67B6"/>
    <w:rsid w:val="00BC79EF"/>
    <w:rsid w:val="00BC7FA1"/>
    <w:rsid w:val="00BD06D0"/>
    <w:rsid w:val="00BD1863"/>
    <w:rsid w:val="00BD5153"/>
    <w:rsid w:val="00BD60A9"/>
    <w:rsid w:val="00BD688B"/>
    <w:rsid w:val="00BD7046"/>
    <w:rsid w:val="00BD71FC"/>
    <w:rsid w:val="00BD7B73"/>
    <w:rsid w:val="00BD7EED"/>
    <w:rsid w:val="00BE0962"/>
    <w:rsid w:val="00BE131F"/>
    <w:rsid w:val="00BE2A09"/>
    <w:rsid w:val="00BE2E99"/>
    <w:rsid w:val="00BE3282"/>
    <w:rsid w:val="00BE3531"/>
    <w:rsid w:val="00BE46E4"/>
    <w:rsid w:val="00BE4C56"/>
    <w:rsid w:val="00BF0BA0"/>
    <w:rsid w:val="00BF2227"/>
    <w:rsid w:val="00BF2FAA"/>
    <w:rsid w:val="00BF4170"/>
    <w:rsid w:val="00BF4D12"/>
    <w:rsid w:val="00BF7C33"/>
    <w:rsid w:val="00BF7D3E"/>
    <w:rsid w:val="00C0066D"/>
    <w:rsid w:val="00C01192"/>
    <w:rsid w:val="00C011E1"/>
    <w:rsid w:val="00C015B6"/>
    <w:rsid w:val="00C02534"/>
    <w:rsid w:val="00C03DBF"/>
    <w:rsid w:val="00C0514D"/>
    <w:rsid w:val="00C05556"/>
    <w:rsid w:val="00C05E1A"/>
    <w:rsid w:val="00C07161"/>
    <w:rsid w:val="00C11D8C"/>
    <w:rsid w:val="00C13F5F"/>
    <w:rsid w:val="00C15B57"/>
    <w:rsid w:val="00C166E5"/>
    <w:rsid w:val="00C17343"/>
    <w:rsid w:val="00C2093F"/>
    <w:rsid w:val="00C214EF"/>
    <w:rsid w:val="00C22D54"/>
    <w:rsid w:val="00C231CB"/>
    <w:rsid w:val="00C23ACD"/>
    <w:rsid w:val="00C2416A"/>
    <w:rsid w:val="00C24281"/>
    <w:rsid w:val="00C24C5D"/>
    <w:rsid w:val="00C2536D"/>
    <w:rsid w:val="00C2592A"/>
    <w:rsid w:val="00C276C6"/>
    <w:rsid w:val="00C30060"/>
    <w:rsid w:val="00C30A0D"/>
    <w:rsid w:val="00C31E4D"/>
    <w:rsid w:val="00C34395"/>
    <w:rsid w:val="00C346D8"/>
    <w:rsid w:val="00C36072"/>
    <w:rsid w:val="00C407FB"/>
    <w:rsid w:val="00C41ECF"/>
    <w:rsid w:val="00C427D1"/>
    <w:rsid w:val="00C46BF7"/>
    <w:rsid w:val="00C50A0A"/>
    <w:rsid w:val="00C510CA"/>
    <w:rsid w:val="00C513D1"/>
    <w:rsid w:val="00C515F6"/>
    <w:rsid w:val="00C5170F"/>
    <w:rsid w:val="00C55E14"/>
    <w:rsid w:val="00C57BDA"/>
    <w:rsid w:val="00C6094A"/>
    <w:rsid w:val="00C61F97"/>
    <w:rsid w:val="00C63175"/>
    <w:rsid w:val="00C645BC"/>
    <w:rsid w:val="00C6558B"/>
    <w:rsid w:val="00C6616D"/>
    <w:rsid w:val="00C70559"/>
    <w:rsid w:val="00C70A55"/>
    <w:rsid w:val="00C7123F"/>
    <w:rsid w:val="00C7163C"/>
    <w:rsid w:val="00C71BFC"/>
    <w:rsid w:val="00C71D96"/>
    <w:rsid w:val="00C7389B"/>
    <w:rsid w:val="00C7393C"/>
    <w:rsid w:val="00C73D58"/>
    <w:rsid w:val="00C74B5E"/>
    <w:rsid w:val="00C74C2F"/>
    <w:rsid w:val="00C76FBB"/>
    <w:rsid w:val="00C774F9"/>
    <w:rsid w:val="00C81BE0"/>
    <w:rsid w:val="00C81EC5"/>
    <w:rsid w:val="00C83E90"/>
    <w:rsid w:val="00C842A4"/>
    <w:rsid w:val="00C84477"/>
    <w:rsid w:val="00C84EFE"/>
    <w:rsid w:val="00C85F1E"/>
    <w:rsid w:val="00C868E0"/>
    <w:rsid w:val="00C871A0"/>
    <w:rsid w:val="00C90D84"/>
    <w:rsid w:val="00C90F1E"/>
    <w:rsid w:val="00C92F57"/>
    <w:rsid w:val="00C93065"/>
    <w:rsid w:val="00C93CB8"/>
    <w:rsid w:val="00C965E0"/>
    <w:rsid w:val="00C967E6"/>
    <w:rsid w:val="00C973F5"/>
    <w:rsid w:val="00CA0339"/>
    <w:rsid w:val="00CA1719"/>
    <w:rsid w:val="00CA1CAA"/>
    <w:rsid w:val="00CA39FD"/>
    <w:rsid w:val="00CA4B47"/>
    <w:rsid w:val="00CA50FA"/>
    <w:rsid w:val="00CA64FA"/>
    <w:rsid w:val="00CA6B3A"/>
    <w:rsid w:val="00CA7D4E"/>
    <w:rsid w:val="00CB0A24"/>
    <w:rsid w:val="00CB11C3"/>
    <w:rsid w:val="00CB1245"/>
    <w:rsid w:val="00CB385D"/>
    <w:rsid w:val="00CB5D0F"/>
    <w:rsid w:val="00CB5FEF"/>
    <w:rsid w:val="00CB62A3"/>
    <w:rsid w:val="00CB6F58"/>
    <w:rsid w:val="00CB75A0"/>
    <w:rsid w:val="00CC08E3"/>
    <w:rsid w:val="00CC13B2"/>
    <w:rsid w:val="00CC3052"/>
    <w:rsid w:val="00CC37EF"/>
    <w:rsid w:val="00CC3883"/>
    <w:rsid w:val="00CC3D49"/>
    <w:rsid w:val="00CC5F17"/>
    <w:rsid w:val="00CC609E"/>
    <w:rsid w:val="00CC7D08"/>
    <w:rsid w:val="00CD15B3"/>
    <w:rsid w:val="00CD1D66"/>
    <w:rsid w:val="00CD1EB9"/>
    <w:rsid w:val="00CD21C8"/>
    <w:rsid w:val="00CD26DE"/>
    <w:rsid w:val="00CD2ABC"/>
    <w:rsid w:val="00CD2CEE"/>
    <w:rsid w:val="00CD2FBF"/>
    <w:rsid w:val="00CD67A8"/>
    <w:rsid w:val="00CD7BAC"/>
    <w:rsid w:val="00CE1D5F"/>
    <w:rsid w:val="00CE29AA"/>
    <w:rsid w:val="00CE2FE1"/>
    <w:rsid w:val="00CE5E23"/>
    <w:rsid w:val="00CE6BD7"/>
    <w:rsid w:val="00CE6D3B"/>
    <w:rsid w:val="00CE733B"/>
    <w:rsid w:val="00CF003B"/>
    <w:rsid w:val="00CF18DE"/>
    <w:rsid w:val="00CF1A25"/>
    <w:rsid w:val="00CF2527"/>
    <w:rsid w:val="00CF3BF3"/>
    <w:rsid w:val="00CF59A0"/>
    <w:rsid w:val="00CF5F05"/>
    <w:rsid w:val="00CF6713"/>
    <w:rsid w:val="00D006D6"/>
    <w:rsid w:val="00D0126C"/>
    <w:rsid w:val="00D027F0"/>
    <w:rsid w:val="00D02CBE"/>
    <w:rsid w:val="00D03C4C"/>
    <w:rsid w:val="00D0412B"/>
    <w:rsid w:val="00D0469A"/>
    <w:rsid w:val="00D06687"/>
    <w:rsid w:val="00D07496"/>
    <w:rsid w:val="00D0769E"/>
    <w:rsid w:val="00D07F90"/>
    <w:rsid w:val="00D10EEB"/>
    <w:rsid w:val="00D11FC4"/>
    <w:rsid w:val="00D120F8"/>
    <w:rsid w:val="00D12B70"/>
    <w:rsid w:val="00D13E2B"/>
    <w:rsid w:val="00D14232"/>
    <w:rsid w:val="00D14842"/>
    <w:rsid w:val="00D159D3"/>
    <w:rsid w:val="00D15F55"/>
    <w:rsid w:val="00D20292"/>
    <w:rsid w:val="00D20326"/>
    <w:rsid w:val="00D20675"/>
    <w:rsid w:val="00D2219B"/>
    <w:rsid w:val="00D23BA8"/>
    <w:rsid w:val="00D2529D"/>
    <w:rsid w:val="00D25AA2"/>
    <w:rsid w:val="00D26A42"/>
    <w:rsid w:val="00D27AB8"/>
    <w:rsid w:val="00D3027C"/>
    <w:rsid w:val="00D31DBC"/>
    <w:rsid w:val="00D33597"/>
    <w:rsid w:val="00D340F8"/>
    <w:rsid w:val="00D34387"/>
    <w:rsid w:val="00D3441B"/>
    <w:rsid w:val="00D34E23"/>
    <w:rsid w:val="00D37B71"/>
    <w:rsid w:val="00D37DD1"/>
    <w:rsid w:val="00D40110"/>
    <w:rsid w:val="00D401D3"/>
    <w:rsid w:val="00D40209"/>
    <w:rsid w:val="00D4047E"/>
    <w:rsid w:val="00D437D0"/>
    <w:rsid w:val="00D43889"/>
    <w:rsid w:val="00D4592D"/>
    <w:rsid w:val="00D46ED5"/>
    <w:rsid w:val="00D4769F"/>
    <w:rsid w:val="00D47FD3"/>
    <w:rsid w:val="00D50DE3"/>
    <w:rsid w:val="00D50F33"/>
    <w:rsid w:val="00D51467"/>
    <w:rsid w:val="00D515E1"/>
    <w:rsid w:val="00D5202C"/>
    <w:rsid w:val="00D5372F"/>
    <w:rsid w:val="00D53BA7"/>
    <w:rsid w:val="00D551A7"/>
    <w:rsid w:val="00D55A82"/>
    <w:rsid w:val="00D55C26"/>
    <w:rsid w:val="00D56771"/>
    <w:rsid w:val="00D56AED"/>
    <w:rsid w:val="00D56EB9"/>
    <w:rsid w:val="00D60198"/>
    <w:rsid w:val="00D60600"/>
    <w:rsid w:val="00D60E03"/>
    <w:rsid w:val="00D61F6B"/>
    <w:rsid w:val="00D6276D"/>
    <w:rsid w:val="00D62829"/>
    <w:rsid w:val="00D62D18"/>
    <w:rsid w:val="00D638EC"/>
    <w:rsid w:val="00D64F09"/>
    <w:rsid w:val="00D65C6E"/>
    <w:rsid w:val="00D65DE9"/>
    <w:rsid w:val="00D6644F"/>
    <w:rsid w:val="00D6688C"/>
    <w:rsid w:val="00D66E8C"/>
    <w:rsid w:val="00D678B9"/>
    <w:rsid w:val="00D700D8"/>
    <w:rsid w:val="00D7027C"/>
    <w:rsid w:val="00D71C83"/>
    <w:rsid w:val="00D72339"/>
    <w:rsid w:val="00D7287F"/>
    <w:rsid w:val="00D764E6"/>
    <w:rsid w:val="00D77BE1"/>
    <w:rsid w:val="00D82685"/>
    <w:rsid w:val="00D85A7A"/>
    <w:rsid w:val="00D87932"/>
    <w:rsid w:val="00D87E81"/>
    <w:rsid w:val="00D90C0B"/>
    <w:rsid w:val="00D9140B"/>
    <w:rsid w:val="00D9388F"/>
    <w:rsid w:val="00D95068"/>
    <w:rsid w:val="00D9553B"/>
    <w:rsid w:val="00D9583E"/>
    <w:rsid w:val="00D96814"/>
    <w:rsid w:val="00DA0868"/>
    <w:rsid w:val="00DA13C0"/>
    <w:rsid w:val="00DA175E"/>
    <w:rsid w:val="00DA1CAC"/>
    <w:rsid w:val="00DA2E97"/>
    <w:rsid w:val="00DA30CB"/>
    <w:rsid w:val="00DA3829"/>
    <w:rsid w:val="00DA5DF9"/>
    <w:rsid w:val="00DB092C"/>
    <w:rsid w:val="00DB0A82"/>
    <w:rsid w:val="00DB0F2F"/>
    <w:rsid w:val="00DB12BD"/>
    <w:rsid w:val="00DB1A2B"/>
    <w:rsid w:val="00DB6407"/>
    <w:rsid w:val="00DB6A1E"/>
    <w:rsid w:val="00DB6DB2"/>
    <w:rsid w:val="00DB7024"/>
    <w:rsid w:val="00DB714C"/>
    <w:rsid w:val="00DC0273"/>
    <w:rsid w:val="00DC1C69"/>
    <w:rsid w:val="00DC3D60"/>
    <w:rsid w:val="00DC4A20"/>
    <w:rsid w:val="00DC5825"/>
    <w:rsid w:val="00DC5D04"/>
    <w:rsid w:val="00DC6F93"/>
    <w:rsid w:val="00DC71D3"/>
    <w:rsid w:val="00DC78DA"/>
    <w:rsid w:val="00DC7D6B"/>
    <w:rsid w:val="00DD06D2"/>
    <w:rsid w:val="00DD2181"/>
    <w:rsid w:val="00DD3173"/>
    <w:rsid w:val="00DD31E9"/>
    <w:rsid w:val="00DD3DAD"/>
    <w:rsid w:val="00DD4327"/>
    <w:rsid w:val="00DD5721"/>
    <w:rsid w:val="00DD59BD"/>
    <w:rsid w:val="00DD5DD2"/>
    <w:rsid w:val="00DD6C3F"/>
    <w:rsid w:val="00DD750C"/>
    <w:rsid w:val="00DD7690"/>
    <w:rsid w:val="00DE0D44"/>
    <w:rsid w:val="00DE3CD3"/>
    <w:rsid w:val="00DE4126"/>
    <w:rsid w:val="00DE5980"/>
    <w:rsid w:val="00DE656A"/>
    <w:rsid w:val="00DE69B3"/>
    <w:rsid w:val="00DF1BEE"/>
    <w:rsid w:val="00DF1F36"/>
    <w:rsid w:val="00DF225D"/>
    <w:rsid w:val="00DF30EF"/>
    <w:rsid w:val="00DF434D"/>
    <w:rsid w:val="00DF5676"/>
    <w:rsid w:val="00DF5903"/>
    <w:rsid w:val="00DF657F"/>
    <w:rsid w:val="00E00654"/>
    <w:rsid w:val="00E0107E"/>
    <w:rsid w:val="00E02315"/>
    <w:rsid w:val="00E0244F"/>
    <w:rsid w:val="00E03742"/>
    <w:rsid w:val="00E0387D"/>
    <w:rsid w:val="00E05695"/>
    <w:rsid w:val="00E10FB3"/>
    <w:rsid w:val="00E11D18"/>
    <w:rsid w:val="00E124A5"/>
    <w:rsid w:val="00E1384A"/>
    <w:rsid w:val="00E1434C"/>
    <w:rsid w:val="00E147A7"/>
    <w:rsid w:val="00E14BA5"/>
    <w:rsid w:val="00E15A37"/>
    <w:rsid w:val="00E1787E"/>
    <w:rsid w:val="00E17F57"/>
    <w:rsid w:val="00E2074D"/>
    <w:rsid w:val="00E2114C"/>
    <w:rsid w:val="00E213E0"/>
    <w:rsid w:val="00E213F8"/>
    <w:rsid w:val="00E21D08"/>
    <w:rsid w:val="00E221B1"/>
    <w:rsid w:val="00E22DAC"/>
    <w:rsid w:val="00E23DA5"/>
    <w:rsid w:val="00E23DDC"/>
    <w:rsid w:val="00E2418B"/>
    <w:rsid w:val="00E2617F"/>
    <w:rsid w:val="00E26226"/>
    <w:rsid w:val="00E26F37"/>
    <w:rsid w:val="00E27817"/>
    <w:rsid w:val="00E32590"/>
    <w:rsid w:val="00E325FA"/>
    <w:rsid w:val="00E341BC"/>
    <w:rsid w:val="00E356FA"/>
    <w:rsid w:val="00E3586A"/>
    <w:rsid w:val="00E360C6"/>
    <w:rsid w:val="00E37DAD"/>
    <w:rsid w:val="00E400D9"/>
    <w:rsid w:val="00E40489"/>
    <w:rsid w:val="00E40FF8"/>
    <w:rsid w:val="00E41FFE"/>
    <w:rsid w:val="00E42E87"/>
    <w:rsid w:val="00E42F97"/>
    <w:rsid w:val="00E436A4"/>
    <w:rsid w:val="00E43BE7"/>
    <w:rsid w:val="00E45D6A"/>
    <w:rsid w:val="00E46237"/>
    <w:rsid w:val="00E4781D"/>
    <w:rsid w:val="00E5276C"/>
    <w:rsid w:val="00E52B1E"/>
    <w:rsid w:val="00E5500A"/>
    <w:rsid w:val="00E56AE8"/>
    <w:rsid w:val="00E56B96"/>
    <w:rsid w:val="00E57287"/>
    <w:rsid w:val="00E576B4"/>
    <w:rsid w:val="00E60009"/>
    <w:rsid w:val="00E62E44"/>
    <w:rsid w:val="00E63705"/>
    <w:rsid w:val="00E643B5"/>
    <w:rsid w:val="00E64756"/>
    <w:rsid w:val="00E64EB0"/>
    <w:rsid w:val="00E65051"/>
    <w:rsid w:val="00E65370"/>
    <w:rsid w:val="00E659E9"/>
    <w:rsid w:val="00E66405"/>
    <w:rsid w:val="00E66770"/>
    <w:rsid w:val="00E670C8"/>
    <w:rsid w:val="00E703F5"/>
    <w:rsid w:val="00E71137"/>
    <w:rsid w:val="00E71E12"/>
    <w:rsid w:val="00E72F24"/>
    <w:rsid w:val="00E72FBB"/>
    <w:rsid w:val="00E75237"/>
    <w:rsid w:val="00E77F25"/>
    <w:rsid w:val="00E77F8A"/>
    <w:rsid w:val="00E81107"/>
    <w:rsid w:val="00E8157A"/>
    <w:rsid w:val="00E81712"/>
    <w:rsid w:val="00E817D3"/>
    <w:rsid w:val="00E820BD"/>
    <w:rsid w:val="00E8221C"/>
    <w:rsid w:val="00E826E8"/>
    <w:rsid w:val="00E83549"/>
    <w:rsid w:val="00E85155"/>
    <w:rsid w:val="00E85D48"/>
    <w:rsid w:val="00E86897"/>
    <w:rsid w:val="00E86D77"/>
    <w:rsid w:val="00E86ECF"/>
    <w:rsid w:val="00E8755E"/>
    <w:rsid w:val="00E90B5A"/>
    <w:rsid w:val="00E90D06"/>
    <w:rsid w:val="00E913DA"/>
    <w:rsid w:val="00E91804"/>
    <w:rsid w:val="00E919E6"/>
    <w:rsid w:val="00E919F0"/>
    <w:rsid w:val="00E92CF4"/>
    <w:rsid w:val="00E93159"/>
    <w:rsid w:val="00E9427D"/>
    <w:rsid w:val="00E9468A"/>
    <w:rsid w:val="00E95CFD"/>
    <w:rsid w:val="00E9678C"/>
    <w:rsid w:val="00E97758"/>
    <w:rsid w:val="00EA0380"/>
    <w:rsid w:val="00EA0544"/>
    <w:rsid w:val="00EA32A3"/>
    <w:rsid w:val="00EA4887"/>
    <w:rsid w:val="00EA6913"/>
    <w:rsid w:val="00EA7597"/>
    <w:rsid w:val="00EB0EDC"/>
    <w:rsid w:val="00EB120D"/>
    <w:rsid w:val="00EB18EB"/>
    <w:rsid w:val="00EB3286"/>
    <w:rsid w:val="00EB3598"/>
    <w:rsid w:val="00EB37AD"/>
    <w:rsid w:val="00EB3F30"/>
    <w:rsid w:val="00EB7CED"/>
    <w:rsid w:val="00EC0B2F"/>
    <w:rsid w:val="00EC133D"/>
    <w:rsid w:val="00EC13BE"/>
    <w:rsid w:val="00EC27A0"/>
    <w:rsid w:val="00EC7130"/>
    <w:rsid w:val="00EC7F61"/>
    <w:rsid w:val="00ED0446"/>
    <w:rsid w:val="00ED0DE4"/>
    <w:rsid w:val="00ED1530"/>
    <w:rsid w:val="00ED1F4D"/>
    <w:rsid w:val="00ED21CE"/>
    <w:rsid w:val="00ED295D"/>
    <w:rsid w:val="00ED2D82"/>
    <w:rsid w:val="00ED391F"/>
    <w:rsid w:val="00ED3C13"/>
    <w:rsid w:val="00ED3F5E"/>
    <w:rsid w:val="00ED41B8"/>
    <w:rsid w:val="00ED43EA"/>
    <w:rsid w:val="00ED47E7"/>
    <w:rsid w:val="00ED5D2D"/>
    <w:rsid w:val="00ED7A41"/>
    <w:rsid w:val="00EE08A3"/>
    <w:rsid w:val="00EE0B05"/>
    <w:rsid w:val="00EE34D6"/>
    <w:rsid w:val="00EE39D2"/>
    <w:rsid w:val="00EE3C06"/>
    <w:rsid w:val="00EE49F1"/>
    <w:rsid w:val="00EE4DD5"/>
    <w:rsid w:val="00EE4E46"/>
    <w:rsid w:val="00EE4E4B"/>
    <w:rsid w:val="00EE4E5A"/>
    <w:rsid w:val="00EE4F6F"/>
    <w:rsid w:val="00EE7A3B"/>
    <w:rsid w:val="00EE7D78"/>
    <w:rsid w:val="00EF0467"/>
    <w:rsid w:val="00EF0936"/>
    <w:rsid w:val="00EF185E"/>
    <w:rsid w:val="00EF2062"/>
    <w:rsid w:val="00EF382B"/>
    <w:rsid w:val="00EF3C82"/>
    <w:rsid w:val="00EF5112"/>
    <w:rsid w:val="00EF5A14"/>
    <w:rsid w:val="00EF5FB2"/>
    <w:rsid w:val="00EF61BB"/>
    <w:rsid w:val="00EF62B9"/>
    <w:rsid w:val="00EF6636"/>
    <w:rsid w:val="00F02CC1"/>
    <w:rsid w:val="00F03D81"/>
    <w:rsid w:val="00F05718"/>
    <w:rsid w:val="00F059D1"/>
    <w:rsid w:val="00F0692A"/>
    <w:rsid w:val="00F072A2"/>
    <w:rsid w:val="00F106EB"/>
    <w:rsid w:val="00F10C49"/>
    <w:rsid w:val="00F11192"/>
    <w:rsid w:val="00F11B58"/>
    <w:rsid w:val="00F11F28"/>
    <w:rsid w:val="00F12264"/>
    <w:rsid w:val="00F12B87"/>
    <w:rsid w:val="00F13708"/>
    <w:rsid w:val="00F14461"/>
    <w:rsid w:val="00F158E4"/>
    <w:rsid w:val="00F16C38"/>
    <w:rsid w:val="00F1778B"/>
    <w:rsid w:val="00F2041F"/>
    <w:rsid w:val="00F20EFF"/>
    <w:rsid w:val="00F2223E"/>
    <w:rsid w:val="00F22B85"/>
    <w:rsid w:val="00F2399F"/>
    <w:rsid w:val="00F23F43"/>
    <w:rsid w:val="00F23FD3"/>
    <w:rsid w:val="00F2400E"/>
    <w:rsid w:val="00F25206"/>
    <w:rsid w:val="00F25E05"/>
    <w:rsid w:val="00F25E3B"/>
    <w:rsid w:val="00F30110"/>
    <w:rsid w:val="00F31136"/>
    <w:rsid w:val="00F31292"/>
    <w:rsid w:val="00F316BD"/>
    <w:rsid w:val="00F321FC"/>
    <w:rsid w:val="00F323D5"/>
    <w:rsid w:val="00F329D5"/>
    <w:rsid w:val="00F32CDC"/>
    <w:rsid w:val="00F336B6"/>
    <w:rsid w:val="00F34691"/>
    <w:rsid w:val="00F35F28"/>
    <w:rsid w:val="00F40224"/>
    <w:rsid w:val="00F41A6B"/>
    <w:rsid w:val="00F41C5F"/>
    <w:rsid w:val="00F42387"/>
    <w:rsid w:val="00F433EC"/>
    <w:rsid w:val="00F4391C"/>
    <w:rsid w:val="00F43939"/>
    <w:rsid w:val="00F44A66"/>
    <w:rsid w:val="00F46F31"/>
    <w:rsid w:val="00F47441"/>
    <w:rsid w:val="00F47E3A"/>
    <w:rsid w:val="00F51FEA"/>
    <w:rsid w:val="00F527E1"/>
    <w:rsid w:val="00F53773"/>
    <w:rsid w:val="00F53855"/>
    <w:rsid w:val="00F54431"/>
    <w:rsid w:val="00F54607"/>
    <w:rsid w:val="00F5598A"/>
    <w:rsid w:val="00F56058"/>
    <w:rsid w:val="00F568D8"/>
    <w:rsid w:val="00F56990"/>
    <w:rsid w:val="00F56FBC"/>
    <w:rsid w:val="00F57F65"/>
    <w:rsid w:val="00F60420"/>
    <w:rsid w:val="00F615E1"/>
    <w:rsid w:val="00F64135"/>
    <w:rsid w:val="00F647EB"/>
    <w:rsid w:val="00F65FC8"/>
    <w:rsid w:val="00F66941"/>
    <w:rsid w:val="00F67372"/>
    <w:rsid w:val="00F67A2D"/>
    <w:rsid w:val="00F70328"/>
    <w:rsid w:val="00F7128B"/>
    <w:rsid w:val="00F7150A"/>
    <w:rsid w:val="00F71ECF"/>
    <w:rsid w:val="00F71EE4"/>
    <w:rsid w:val="00F72054"/>
    <w:rsid w:val="00F72D92"/>
    <w:rsid w:val="00F72E1B"/>
    <w:rsid w:val="00F73DF3"/>
    <w:rsid w:val="00F75626"/>
    <w:rsid w:val="00F769CB"/>
    <w:rsid w:val="00F77360"/>
    <w:rsid w:val="00F7765F"/>
    <w:rsid w:val="00F77BB6"/>
    <w:rsid w:val="00F811C2"/>
    <w:rsid w:val="00F813EB"/>
    <w:rsid w:val="00F814FD"/>
    <w:rsid w:val="00F830DE"/>
    <w:rsid w:val="00F8460E"/>
    <w:rsid w:val="00F84903"/>
    <w:rsid w:val="00F878CF"/>
    <w:rsid w:val="00F87CA7"/>
    <w:rsid w:val="00F90491"/>
    <w:rsid w:val="00F90D95"/>
    <w:rsid w:val="00F9181E"/>
    <w:rsid w:val="00F92705"/>
    <w:rsid w:val="00F9283D"/>
    <w:rsid w:val="00F940B4"/>
    <w:rsid w:val="00F943FC"/>
    <w:rsid w:val="00F9486D"/>
    <w:rsid w:val="00F9489E"/>
    <w:rsid w:val="00F94D92"/>
    <w:rsid w:val="00F9537B"/>
    <w:rsid w:val="00F953D1"/>
    <w:rsid w:val="00F96F07"/>
    <w:rsid w:val="00FA3E76"/>
    <w:rsid w:val="00FA496B"/>
    <w:rsid w:val="00FA4EB3"/>
    <w:rsid w:val="00FA5256"/>
    <w:rsid w:val="00FA645A"/>
    <w:rsid w:val="00FA7636"/>
    <w:rsid w:val="00FA7B50"/>
    <w:rsid w:val="00FB0903"/>
    <w:rsid w:val="00FB0AA7"/>
    <w:rsid w:val="00FB12AE"/>
    <w:rsid w:val="00FB16E5"/>
    <w:rsid w:val="00FB2DDA"/>
    <w:rsid w:val="00FB3891"/>
    <w:rsid w:val="00FB3BB1"/>
    <w:rsid w:val="00FB5C22"/>
    <w:rsid w:val="00FB68AF"/>
    <w:rsid w:val="00FB69A8"/>
    <w:rsid w:val="00FB6D7C"/>
    <w:rsid w:val="00FB7758"/>
    <w:rsid w:val="00FC37ED"/>
    <w:rsid w:val="00FC3A30"/>
    <w:rsid w:val="00FC53FB"/>
    <w:rsid w:val="00FC5EA7"/>
    <w:rsid w:val="00FC6C8E"/>
    <w:rsid w:val="00FD0EEC"/>
    <w:rsid w:val="00FD0F8E"/>
    <w:rsid w:val="00FD13AC"/>
    <w:rsid w:val="00FD544A"/>
    <w:rsid w:val="00FD6D8A"/>
    <w:rsid w:val="00FD7792"/>
    <w:rsid w:val="00FD79BD"/>
    <w:rsid w:val="00FD7CA5"/>
    <w:rsid w:val="00FE0912"/>
    <w:rsid w:val="00FE0C6A"/>
    <w:rsid w:val="00FE0F39"/>
    <w:rsid w:val="00FE1631"/>
    <w:rsid w:val="00FE1E11"/>
    <w:rsid w:val="00FE2226"/>
    <w:rsid w:val="00FE33A7"/>
    <w:rsid w:val="00FE3799"/>
    <w:rsid w:val="00FE3A85"/>
    <w:rsid w:val="00FE3E2F"/>
    <w:rsid w:val="00FE49B3"/>
    <w:rsid w:val="00FE4D57"/>
    <w:rsid w:val="00FE52CA"/>
    <w:rsid w:val="00FE5309"/>
    <w:rsid w:val="00FE53CC"/>
    <w:rsid w:val="00FE5B6F"/>
    <w:rsid w:val="00FE68D9"/>
    <w:rsid w:val="00FE6A2A"/>
    <w:rsid w:val="00FE7422"/>
    <w:rsid w:val="00FE7B73"/>
    <w:rsid w:val="00FF085F"/>
    <w:rsid w:val="00FF1004"/>
    <w:rsid w:val="00FF16F5"/>
    <w:rsid w:val="00FF1A93"/>
    <w:rsid w:val="00FF1D82"/>
    <w:rsid w:val="00FF2C01"/>
    <w:rsid w:val="00FF302F"/>
    <w:rsid w:val="00FF3493"/>
    <w:rsid w:val="00FF5BDA"/>
    <w:rsid w:val="0108FC02"/>
    <w:rsid w:val="01119FE5"/>
    <w:rsid w:val="016C188D"/>
    <w:rsid w:val="018F7D54"/>
    <w:rsid w:val="01901096"/>
    <w:rsid w:val="01BD1DFF"/>
    <w:rsid w:val="01DF94B1"/>
    <w:rsid w:val="01EBF63F"/>
    <w:rsid w:val="01F518C8"/>
    <w:rsid w:val="02A691BD"/>
    <w:rsid w:val="03115998"/>
    <w:rsid w:val="0314CC36"/>
    <w:rsid w:val="0320C1F1"/>
    <w:rsid w:val="0322FFB4"/>
    <w:rsid w:val="037023CA"/>
    <w:rsid w:val="03AB7F14"/>
    <w:rsid w:val="042ECF05"/>
    <w:rsid w:val="04379E8B"/>
    <w:rsid w:val="045FB00D"/>
    <w:rsid w:val="04B4767A"/>
    <w:rsid w:val="04C0ECC0"/>
    <w:rsid w:val="04C4B015"/>
    <w:rsid w:val="04C90805"/>
    <w:rsid w:val="04FFA516"/>
    <w:rsid w:val="05846906"/>
    <w:rsid w:val="059AB1F6"/>
    <w:rsid w:val="05A8AE8B"/>
    <w:rsid w:val="05BC242A"/>
    <w:rsid w:val="05C1350A"/>
    <w:rsid w:val="0605119E"/>
    <w:rsid w:val="06146AD8"/>
    <w:rsid w:val="06305B83"/>
    <w:rsid w:val="06411FA6"/>
    <w:rsid w:val="0673717F"/>
    <w:rsid w:val="0677DCF8"/>
    <w:rsid w:val="06D7BA58"/>
    <w:rsid w:val="072B58FE"/>
    <w:rsid w:val="076B7629"/>
    <w:rsid w:val="07800739"/>
    <w:rsid w:val="078AA44C"/>
    <w:rsid w:val="07C1A754"/>
    <w:rsid w:val="07CD4986"/>
    <w:rsid w:val="07F4FA72"/>
    <w:rsid w:val="07FFD02B"/>
    <w:rsid w:val="08169DE9"/>
    <w:rsid w:val="082E78D1"/>
    <w:rsid w:val="0877483A"/>
    <w:rsid w:val="08BEF418"/>
    <w:rsid w:val="091E3B7A"/>
    <w:rsid w:val="0936DA0E"/>
    <w:rsid w:val="096FD0A3"/>
    <w:rsid w:val="098A81E6"/>
    <w:rsid w:val="098F63E2"/>
    <w:rsid w:val="09A65BE4"/>
    <w:rsid w:val="09CB2810"/>
    <w:rsid w:val="09CB8AE9"/>
    <w:rsid w:val="0A6A3788"/>
    <w:rsid w:val="0A7656B1"/>
    <w:rsid w:val="0A84C524"/>
    <w:rsid w:val="0ADDE1EB"/>
    <w:rsid w:val="0B203A28"/>
    <w:rsid w:val="0B2C99DA"/>
    <w:rsid w:val="0B7137C0"/>
    <w:rsid w:val="0B80208D"/>
    <w:rsid w:val="0C69E994"/>
    <w:rsid w:val="0C8257F4"/>
    <w:rsid w:val="0CC8C196"/>
    <w:rsid w:val="0D09BB93"/>
    <w:rsid w:val="0D0D58AF"/>
    <w:rsid w:val="0D1228F0"/>
    <w:rsid w:val="0D1ADAD3"/>
    <w:rsid w:val="0D378CB2"/>
    <w:rsid w:val="0D4E455B"/>
    <w:rsid w:val="0D5246EF"/>
    <w:rsid w:val="0DAE4DA0"/>
    <w:rsid w:val="0E1F96DA"/>
    <w:rsid w:val="0E2A68E0"/>
    <w:rsid w:val="0E9A8026"/>
    <w:rsid w:val="0EDFC13E"/>
    <w:rsid w:val="0EE971C9"/>
    <w:rsid w:val="0F746A4F"/>
    <w:rsid w:val="0F7D9D6A"/>
    <w:rsid w:val="0F8CF0BD"/>
    <w:rsid w:val="0F99E6EB"/>
    <w:rsid w:val="0FC15EF5"/>
    <w:rsid w:val="0FCDFFFB"/>
    <w:rsid w:val="0FD2B953"/>
    <w:rsid w:val="0FDA5150"/>
    <w:rsid w:val="0FE665D7"/>
    <w:rsid w:val="101E4F51"/>
    <w:rsid w:val="10C3FD90"/>
    <w:rsid w:val="10E02AB6"/>
    <w:rsid w:val="118C70A6"/>
    <w:rsid w:val="11935BB2"/>
    <w:rsid w:val="11C3342A"/>
    <w:rsid w:val="11E0E2CC"/>
    <w:rsid w:val="11E4DDA4"/>
    <w:rsid w:val="11F26778"/>
    <w:rsid w:val="120CE5E8"/>
    <w:rsid w:val="1214855A"/>
    <w:rsid w:val="121DF95B"/>
    <w:rsid w:val="12456CD6"/>
    <w:rsid w:val="125649FC"/>
    <w:rsid w:val="126C0CE1"/>
    <w:rsid w:val="128F2141"/>
    <w:rsid w:val="13159020"/>
    <w:rsid w:val="132C38C4"/>
    <w:rsid w:val="133D56AE"/>
    <w:rsid w:val="1352C9A1"/>
    <w:rsid w:val="136AC5AE"/>
    <w:rsid w:val="136BFA13"/>
    <w:rsid w:val="13701391"/>
    <w:rsid w:val="1375D491"/>
    <w:rsid w:val="13AC296C"/>
    <w:rsid w:val="14202377"/>
    <w:rsid w:val="145F633B"/>
    <w:rsid w:val="1466C40F"/>
    <w:rsid w:val="14713256"/>
    <w:rsid w:val="147917D7"/>
    <w:rsid w:val="149E0113"/>
    <w:rsid w:val="14D9358E"/>
    <w:rsid w:val="14E3C5D9"/>
    <w:rsid w:val="15232F22"/>
    <w:rsid w:val="1529C9DF"/>
    <w:rsid w:val="1545F61D"/>
    <w:rsid w:val="159D724B"/>
    <w:rsid w:val="1619DE76"/>
    <w:rsid w:val="161F65A2"/>
    <w:rsid w:val="16268F11"/>
    <w:rsid w:val="1653DEC6"/>
    <w:rsid w:val="16BA6572"/>
    <w:rsid w:val="1724D391"/>
    <w:rsid w:val="174E029C"/>
    <w:rsid w:val="1751EE51"/>
    <w:rsid w:val="1777DC07"/>
    <w:rsid w:val="1795F98E"/>
    <w:rsid w:val="17A19E67"/>
    <w:rsid w:val="17CF977E"/>
    <w:rsid w:val="17F915BB"/>
    <w:rsid w:val="1866E82E"/>
    <w:rsid w:val="18933413"/>
    <w:rsid w:val="1898F5E2"/>
    <w:rsid w:val="18B44FEC"/>
    <w:rsid w:val="193D148B"/>
    <w:rsid w:val="1944EB0D"/>
    <w:rsid w:val="1967E786"/>
    <w:rsid w:val="19BF56F0"/>
    <w:rsid w:val="19F39600"/>
    <w:rsid w:val="19FDF9D1"/>
    <w:rsid w:val="1A6F3D7E"/>
    <w:rsid w:val="1AAEF8D6"/>
    <w:rsid w:val="1AB099DD"/>
    <w:rsid w:val="1B0C7EF6"/>
    <w:rsid w:val="1B41641B"/>
    <w:rsid w:val="1B7BE4F6"/>
    <w:rsid w:val="1B89F021"/>
    <w:rsid w:val="1C27DF6D"/>
    <w:rsid w:val="1C55C091"/>
    <w:rsid w:val="1C78D3CC"/>
    <w:rsid w:val="1C993758"/>
    <w:rsid w:val="1CB4D9EA"/>
    <w:rsid w:val="1CFBC08A"/>
    <w:rsid w:val="1D20688C"/>
    <w:rsid w:val="1D27C497"/>
    <w:rsid w:val="1D2C02D7"/>
    <w:rsid w:val="1D9E979D"/>
    <w:rsid w:val="1E2A165C"/>
    <w:rsid w:val="1E3BA91B"/>
    <w:rsid w:val="1E46289E"/>
    <w:rsid w:val="1EA9AA21"/>
    <w:rsid w:val="1EF750B3"/>
    <w:rsid w:val="1F07F407"/>
    <w:rsid w:val="1F18E88D"/>
    <w:rsid w:val="1F29CD7B"/>
    <w:rsid w:val="1F4CD04C"/>
    <w:rsid w:val="1F52A0CE"/>
    <w:rsid w:val="1FA3BED5"/>
    <w:rsid w:val="2017190F"/>
    <w:rsid w:val="202198ED"/>
    <w:rsid w:val="202F18A5"/>
    <w:rsid w:val="208157AA"/>
    <w:rsid w:val="209E35C8"/>
    <w:rsid w:val="20A3A28B"/>
    <w:rsid w:val="20B745E4"/>
    <w:rsid w:val="20CFB6DE"/>
    <w:rsid w:val="210B658E"/>
    <w:rsid w:val="2123F71A"/>
    <w:rsid w:val="213F2605"/>
    <w:rsid w:val="2158EC49"/>
    <w:rsid w:val="2168D973"/>
    <w:rsid w:val="21732FC4"/>
    <w:rsid w:val="218B8D5A"/>
    <w:rsid w:val="219F9BE3"/>
    <w:rsid w:val="2203A051"/>
    <w:rsid w:val="2214E018"/>
    <w:rsid w:val="223CE891"/>
    <w:rsid w:val="22C69A8B"/>
    <w:rsid w:val="23166A1D"/>
    <w:rsid w:val="2343F033"/>
    <w:rsid w:val="23D8B8F2"/>
    <w:rsid w:val="23E7ED54"/>
    <w:rsid w:val="23E9BE17"/>
    <w:rsid w:val="2418BE54"/>
    <w:rsid w:val="24470420"/>
    <w:rsid w:val="2478036A"/>
    <w:rsid w:val="24B1D85D"/>
    <w:rsid w:val="24F01ACB"/>
    <w:rsid w:val="2529FDC5"/>
    <w:rsid w:val="253A06F5"/>
    <w:rsid w:val="2588E7A8"/>
    <w:rsid w:val="25920AF7"/>
    <w:rsid w:val="25D32451"/>
    <w:rsid w:val="25D976B3"/>
    <w:rsid w:val="25F28724"/>
    <w:rsid w:val="25F6E15C"/>
    <w:rsid w:val="2610031B"/>
    <w:rsid w:val="2624597C"/>
    <w:rsid w:val="267FEDA6"/>
    <w:rsid w:val="26B22E97"/>
    <w:rsid w:val="26B27CFC"/>
    <w:rsid w:val="26CC717F"/>
    <w:rsid w:val="26FFECED"/>
    <w:rsid w:val="27215ED9"/>
    <w:rsid w:val="2737A348"/>
    <w:rsid w:val="2741EE2B"/>
    <w:rsid w:val="27C00C8E"/>
    <w:rsid w:val="27D6C6AB"/>
    <w:rsid w:val="27F45171"/>
    <w:rsid w:val="27F9D979"/>
    <w:rsid w:val="282152D9"/>
    <w:rsid w:val="2898A353"/>
    <w:rsid w:val="29036943"/>
    <w:rsid w:val="29406D57"/>
    <w:rsid w:val="2963B368"/>
    <w:rsid w:val="2983CC31"/>
    <w:rsid w:val="29E71E8D"/>
    <w:rsid w:val="2A01EB23"/>
    <w:rsid w:val="2A0BAD65"/>
    <w:rsid w:val="2A7BA6E4"/>
    <w:rsid w:val="2BBB52EB"/>
    <w:rsid w:val="2BFC5FA2"/>
    <w:rsid w:val="2C1EC321"/>
    <w:rsid w:val="2C6D3250"/>
    <w:rsid w:val="2C8710CB"/>
    <w:rsid w:val="2CCAC42F"/>
    <w:rsid w:val="2CCFCB8D"/>
    <w:rsid w:val="2CD09530"/>
    <w:rsid w:val="2CD66848"/>
    <w:rsid w:val="2D264DA8"/>
    <w:rsid w:val="2E78FFC6"/>
    <w:rsid w:val="2EA97713"/>
    <w:rsid w:val="2EE6B4CF"/>
    <w:rsid w:val="2F99096E"/>
    <w:rsid w:val="2FBEC59F"/>
    <w:rsid w:val="2FFCCDFE"/>
    <w:rsid w:val="3031C0C7"/>
    <w:rsid w:val="3060C9B5"/>
    <w:rsid w:val="309B3135"/>
    <w:rsid w:val="309D41B5"/>
    <w:rsid w:val="30DF9E2A"/>
    <w:rsid w:val="30ECA972"/>
    <w:rsid w:val="310CFC75"/>
    <w:rsid w:val="31196868"/>
    <w:rsid w:val="312E77C7"/>
    <w:rsid w:val="3177C24E"/>
    <w:rsid w:val="31959725"/>
    <w:rsid w:val="31BB3AC4"/>
    <w:rsid w:val="31E10AF4"/>
    <w:rsid w:val="32293D44"/>
    <w:rsid w:val="3240E4E7"/>
    <w:rsid w:val="32513906"/>
    <w:rsid w:val="3256D59D"/>
    <w:rsid w:val="32B5D5DD"/>
    <w:rsid w:val="331154D3"/>
    <w:rsid w:val="3350E25B"/>
    <w:rsid w:val="335130A3"/>
    <w:rsid w:val="33570B25"/>
    <w:rsid w:val="33717905"/>
    <w:rsid w:val="339EDE33"/>
    <w:rsid w:val="33D1D5D8"/>
    <w:rsid w:val="34001FB5"/>
    <w:rsid w:val="34162551"/>
    <w:rsid w:val="345AF45F"/>
    <w:rsid w:val="3494F93C"/>
    <w:rsid w:val="34E0497A"/>
    <w:rsid w:val="35911339"/>
    <w:rsid w:val="359BF652"/>
    <w:rsid w:val="359EF8F7"/>
    <w:rsid w:val="35BF966B"/>
    <w:rsid w:val="35DF8D5C"/>
    <w:rsid w:val="36379364"/>
    <w:rsid w:val="3664C447"/>
    <w:rsid w:val="36766C47"/>
    <w:rsid w:val="3701C96A"/>
    <w:rsid w:val="371ADD7A"/>
    <w:rsid w:val="372FE5DA"/>
    <w:rsid w:val="3774AA76"/>
    <w:rsid w:val="37889002"/>
    <w:rsid w:val="37A81F93"/>
    <w:rsid w:val="37C63788"/>
    <w:rsid w:val="3840BFC3"/>
    <w:rsid w:val="3862BEEA"/>
    <w:rsid w:val="389EDA6A"/>
    <w:rsid w:val="38C3A344"/>
    <w:rsid w:val="38CEE2EE"/>
    <w:rsid w:val="38D90A7F"/>
    <w:rsid w:val="392C7252"/>
    <w:rsid w:val="39319581"/>
    <w:rsid w:val="3A4AA6E2"/>
    <w:rsid w:val="3A6180AE"/>
    <w:rsid w:val="3A7710EB"/>
    <w:rsid w:val="3A886B49"/>
    <w:rsid w:val="3ABAE578"/>
    <w:rsid w:val="3B090980"/>
    <w:rsid w:val="3B16059F"/>
    <w:rsid w:val="3B3AF08E"/>
    <w:rsid w:val="3B53BAD0"/>
    <w:rsid w:val="3B5D3E82"/>
    <w:rsid w:val="3B6B0155"/>
    <w:rsid w:val="3B9DCA0F"/>
    <w:rsid w:val="3BB2C488"/>
    <w:rsid w:val="3BE7323B"/>
    <w:rsid w:val="3C152AD2"/>
    <w:rsid w:val="3C37AD0A"/>
    <w:rsid w:val="3C3B8BE7"/>
    <w:rsid w:val="3D3736F2"/>
    <w:rsid w:val="3D501479"/>
    <w:rsid w:val="3D8D5978"/>
    <w:rsid w:val="3DAD8C3F"/>
    <w:rsid w:val="3DE2FD4D"/>
    <w:rsid w:val="3E0C2545"/>
    <w:rsid w:val="3E28F750"/>
    <w:rsid w:val="3E73809E"/>
    <w:rsid w:val="3E7DD41D"/>
    <w:rsid w:val="3E846904"/>
    <w:rsid w:val="3E8AAD09"/>
    <w:rsid w:val="3EA7A0D4"/>
    <w:rsid w:val="3EAD4885"/>
    <w:rsid w:val="3EF04C6A"/>
    <w:rsid w:val="3EFF31CF"/>
    <w:rsid w:val="3F080089"/>
    <w:rsid w:val="3F496555"/>
    <w:rsid w:val="3F4A820E"/>
    <w:rsid w:val="3F4C3074"/>
    <w:rsid w:val="3F51A8E1"/>
    <w:rsid w:val="3FD90B6D"/>
    <w:rsid w:val="40B4EB75"/>
    <w:rsid w:val="40FB1AC1"/>
    <w:rsid w:val="41677669"/>
    <w:rsid w:val="416EDD6F"/>
    <w:rsid w:val="4193FEDB"/>
    <w:rsid w:val="4198915C"/>
    <w:rsid w:val="419F9B42"/>
    <w:rsid w:val="41BC09C6"/>
    <w:rsid w:val="41C333DD"/>
    <w:rsid w:val="41DA8961"/>
    <w:rsid w:val="41E1C74C"/>
    <w:rsid w:val="41EEB547"/>
    <w:rsid w:val="41FE293F"/>
    <w:rsid w:val="421A2956"/>
    <w:rsid w:val="425AF4F0"/>
    <w:rsid w:val="426AF059"/>
    <w:rsid w:val="426B579D"/>
    <w:rsid w:val="426E0D28"/>
    <w:rsid w:val="42D0FB47"/>
    <w:rsid w:val="42ED810E"/>
    <w:rsid w:val="430FF5E8"/>
    <w:rsid w:val="432E657F"/>
    <w:rsid w:val="43313491"/>
    <w:rsid w:val="43A0AA1A"/>
    <w:rsid w:val="43A80163"/>
    <w:rsid w:val="440E1920"/>
    <w:rsid w:val="446186A4"/>
    <w:rsid w:val="44A19AF8"/>
    <w:rsid w:val="44DE92A8"/>
    <w:rsid w:val="459D2A2D"/>
    <w:rsid w:val="45DF848A"/>
    <w:rsid w:val="45F8D0CC"/>
    <w:rsid w:val="4614BAB5"/>
    <w:rsid w:val="461A87E7"/>
    <w:rsid w:val="4646FBD1"/>
    <w:rsid w:val="46525E05"/>
    <w:rsid w:val="46AC1CF4"/>
    <w:rsid w:val="46B41C9A"/>
    <w:rsid w:val="46BB685E"/>
    <w:rsid w:val="46FE42FA"/>
    <w:rsid w:val="471C0202"/>
    <w:rsid w:val="474AC25B"/>
    <w:rsid w:val="474B6D61"/>
    <w:rsid w:val="478CF364"/>
    <w:rsid w:val="4790C075"/>
    <w:rsid w:val="47A351F2"/>
    <w:rsid w:val="47ABADF6"/>
    <w:rsid w:val="48278611"/>
    <w:rsid w:val="48FD07B5"/>
    <w:rsid w:val="494C5B77"/>
    <w:rsid w:val="49505178"/>
    <w:rsid w:val="4956C0F0"/>
    <w:rsid w:val="496F51D5"/>
    <w:rsid w:val="498407AE"/>
    <w:rsid w:val="49D24768"/>
    <w:rsid w:val="4A10E4AD"/>
    <w:rsid w:val="4A224D9F"/>
    <w:rsid w:val="4A28F775"/>
    <w:rsid w:val="4AB44627"/>
    <w:rsid w:val="4AD2FB13"/>
    <w:rsid w:val="4AD44ACE"/>
    <w:rsid w:val="4B11614C"/>
    <w:rsid w:val="4B31D5BC"/>
    <w:rsid w:val="4B443FD6"/>
    <w:rsid w:val="4B6E705B"/>
    <w:rsid w:val="4B6EB862"/>
    <w:rsid w:val="4B7A2384"/>
    <w:rsid w:val="4B9E4DEA"/>
    <w:rsid w:val="4BBDF6BB"/>
    <w:rsid w:val="4BD0FECE"/>
    <w:rsid w:val="4C86B9D5"/>
    <w:rsid w:val="4CF1E98D"/>
    <w:rsid w:val="4D353735"/>
    <w:rsid w:val="4D5198D7"/>
    <w:rsid w:val="4D71A171"/>
    <w:rsid w:val="4D7DB379"/>
    <w:rsid w:val="4D828773"/>
    <w:rsid w:val="4D87F860"/>
    <w:rsid w:val="4D97F19B"/>
    <w:rsid w:val="4E5A10E9"/>
    <w:rsid w:val="4EA46897"/>
    <w:rsid w:val="4F00A07D"/>
    <w:rsid w:val="4F68E2C1"/>
    <w:rsid w:val="50360DEE"/>
    <w:rsid w:val="50443822"/>
    <w:rsid w:val="504C41D7"/>
    <w:rsid w:val="506D3705"/>
    <w:rsid w:val="507B70F9"/>
    <w:rsid w:val="50B541D3"/>
    <w:rsid w:val="50C2DE8C"/>
    <w:rsid w:val="50EAD417"/>
    <w:rsid w:val="50F5E41F"/>
    <w:rsid w:val="50F79919"/>
    <w:rsid w:val="517B6041"/>
    <w:rsid w:val="5182BE46"/>
    <w:rsid w:val="51E438CF"/>
    <w:rsid w:val="52125831"/>
    <w:rsid w:val="52263B69"/>
    <w:rsid w:val="52631AAB"/>
    <w:rsid w:val="52697DA0"/>
    <w:rsid w:val="52AE03EB"/>
    <w:rsid w:val="5362D549"/>
    <w:rsid w:val="53827B5B"/>
    <w:rsid w:val="53D38192"/>
    <w:rsid w:val="5431A6B3"/>
    <w:rsid w:val="5462F1CE"/>
    <w:rsid w:val="54730BEF"/>
    <w:rsid w:val="549736D6"/>
    <w:rsid w:val="549B0B24"/>
    <w:rsid w:val="54A9004C"/>
    <w:rsid w:val="54B64A24"/>
    <w:rsid w:val="54BAC648"/>
    <w:rsid w:val="55082519"/>
    <w:rsid w:val="550E9818"/>
    <w:rsid w:val="5576D0B4"/>
    <w:rsid w:val="55BF7D74"/>
    <w:rsid w:val="55E3392A"/>
    <w:rsid w:val="55F33468"/>
    <w:rsid w:val="5620967E"/>
    <w:rsid w:val="5622C406"/>
    <w:rsid w:val="565449AB"/>
    <w:rsid w:val="56A2DCE6"/>
    <w:rsid w:val="56E31CB0"/>
    <w:rsid w:val="56FC7289"/>
    <w:rsid w:val="572BD81E"/>
    <w:rsid w:val="5735F0FF"/>
    <w:rsid w:val="575ED1E8"/>
    <w:rsid w:val="5765D545"/>
    <w:rsid w:val="57AA26BB"/>
    <w:rsid w:val="57D96AFF"/>
    <w:rsid w:val="589842EA"/>
    <w:rsid w:val="58A911B7"/>
    <w:rsid w:val="58D1C160"/>
    <w:rsid w:val="58D94381"/>
    <w:rsid w:val="58D9C1BB"/>
    <w:rsid w:val="591C09AA"/>
    <w:rsid w:val="596D53CD"/>
    <w:rsid w:val="59A59E5F"/>
    <w:rsid w:val="59C9EF7D"/>
    <w:rsid w:val="59CF64AA"/>
    <w:rsid w:val="5A157B0C"/>
    <w:rsid w:val="5A2827DF"/>
    <w:rsid w:val="5A4A53C8"/>
    <w:rsid w:val="5AA41C9B"/>
    <w:rsid w:val="5AB23331"/>
    <w:rsid w:val="5AB47F1C"/>
    <w:rsid w:val="5AD7171B"/>
    <w:rsid w:val="5B25679B"/>
    <w:rsid w:val="5B30610B"/>
    <w:rsid w:val="5B63D7DC"/>
    <w:rsid w:val="5B8ED3DD"/>
    <w:rsid w:val="5BC98EE7"/>
    <w:rsid w:val="5BDF1820"/>
    <w:rsid w:val="5C330DF8"/>
    <w:rsid w:val="5C69C14A"/>
    <w:rsid w:val="5CA4B99C"/>
    <w:rsid w:val="5CEBB76D"/>
    <w:rsid w:val="5D6D9141"/>
    <w:rsid w:val="5D797C30"/>
    <w:rsid w:val="5D8905D6"/>
    <w:rsid w:val="5D9C10E1"/>
    <w:rsid w:val="5E0CF741"/>
    <w:rsid w:val="5E11D464"/>
    <w:rsid w:val="5E462DBE"/>
    <w:rsid w:val="5E53ED3A"/>
    <w:rsid w:val="5E761A0D"/>
    <w:rsid w:val="5E7DC496"/>
    <w:rsid w:val="5EE0EC93"/>
    <w:rsid w:val="5EF8B972"/>
    <w:rsid w:val="5F9EFDF1"/>
    <w:rsid w:val="602CEE56"/>
    <w:rsid w:val="6099D0A4"/>
    <w:rsid w:val="60CE3673"/>
    <w:rsid w:val="60F7A3E8"/>
    <w:rsid w:val="60FA2C0F"/>
    <w:rsid w:val="611DF8C3"/>
    <w:rsid w:val="612BA383"/>
    <w:rsid w:val="6130CAC4"/>
    <w:rsid w:val="6175CAF6"/>
    <w:rsid w:val="6181B7D1"/>
    <w:rsid w:val="619702D3"/>
    <w:rsid w:val="61A31B6E"/>
    <w:rsid w:val="61AFF08F"/>
    <w:rsid w:val="61CB7A48"/>
    <w:rsid w:val="62154580"/>
    <w:rsid w:val="62169ED8"/>
    <w:rsid w:val="6272B9F1"/>
    <w:rsid w:val="62921786"/>
    <w:rsid w:val="62A3BBFF"/>
    <w:rsid w:val="62C1C87A"/>
    <w:rsid w:val="630B3535"/>
    <w:rsid w:val="631591E1"/>
    <w:rsid w:val="63187CE2"/>
    <w:rsid w:val="632AA5B2"/>
    <w:rsid w:val="63349BBE"/>
    <w:rsid w:val="636F7836"/>
    <w:rsid w:val="63705A42"/>
    <w:rsid w:val="640115AC"/>
    <w:rsid w:val="649ED1EB"/>
    <w:rsid w:val="64B8EA26"/>
    <w:rsid w:val="65235389"/>
    <w:rsid w:val="6562121E"/>
    <w:rsid w:val="659F1147"/>
    <w:rsid w:val="65EB55AF"/>
    <w:rsid w:val="65EE22B2"/>
    <w:rsid w:val="66157593"/>
    <w:rsid w:val="661EDDDB"/>
    <w:rsid w:val="662BE604"/>
    <w:rsid w:val="6658C401"/>
    <w:rsid w:val="668DA685"/>
    <w:rsid w:val="66AC93B9"/>
    <w:rsid w:val="66D3EB5D"/>
    <w:rsid w:val="6768F5C5"/>
    <w:rsid w:val="678018EF"/>
    <w:rsid w:val="67968174"/>
    <w:rsid w:val="679C0B2E"/>
    <w:rsid w:val="67A03F8E"/>
    <w:rsid w:val="67AADD6D"/>
    <w:rsid w:val="67D3CB3F"/>
    <w:rsid w:val="67FA1356"/>
    <w:rsid w:val="67FE938E"/>
    <w:rsid w:val="681E5156"/>
    <w:rsid w:val="6859EA7E"/>
    <w:rsid w:val="687DC86E"/>
    <w:rsid w:val="68990FD4"/>
    <w:rsid w:val="68A5B934"/>
    <w:rsid w:val="68C63116"/>
    <w:rsid w:val="68DF7D72"/>
    <w:rsid w:val="690CA13C"/>
    <w:rsid w:val="69396C2C"/>
    <w:rsid w:val="69A32715"/>
    <w:rsid w:val="69E6715F"/>
    <w:rsid w:val="6A1A8F79"/>
    <w:rsid w:val="6A3B1CC9"/>
    <w:rsid w:val="6A655DCF"/>
    <w:rsid w:val="6A7E9D9F"/>
    <w:rsid w:val="6AA68896"/>
    <w:rsid w:val="6AAF4B40"/>
    <w:rsid w:val="6AB1DCA2"/>
    <w:rsid w:val="6AB5DDC4"/>
    <w:rsid w:val="6B355089"/>
    <w:rsid w:val="6B6689A3"/>
    <w:rsid w:val="6BC98680"/>
    <w:rsid w:val="6C25FEE7"/>
    <w:rsid w:val="6C361406"/>
    <w:rsid w:val="6C447A4C"/>
    <w:rsid w:val="6C4DD7DE"/>
    <w:rsid w:val="6C520B10"/>
    <w:rsid w:val="6C527471"/>
    <w:rsid w:val="6C55360A"/>
    <w:rsid w:val="6C9BB575"/>
    <w:rsid w:val="6D0E316C"/>
    <w:rsid w:val="6D125B52"/>
    <w:rsid w:val="6D57BC30"/>
    <w:rsid w:val="6D933117"/>
    <w:rsid w:val="6DCF045C"/>
    <w:rsid w:val="6E2F6E9E"/>
    <w:rsid w:val="6E4D4DC6"/>
    <w:rsid w:val="6E5C726D"/>
    <w:rsid w:val="6EA21381"/>
    <w:rsid w:val="6EC9766C"/>
    <w:rsid w:val="6F30114B"/>
    <w:rsid w:val="6F42DB01"/>
    <w:rsid w:val="6F5A2F11"/>
    <w:rsid w:val="6FA92E9F"/>
    <w:rsid w:val="7048EA75"/>
    <w:rsid w:val="7051957C"/>
    <w:rsid w:val="7056504D"/>
    <w:rsid w:val="706E9589"/>
    <w:rsid w:val="7095E54C"/>
    <w:rsid w:val="70BC9762"/>
    <w:rsid w:val="70CDE54C"/>
    <w:rsid w:val="70DC0817"/>
    <w:rsid w:val="7113258D"/>
    <w:rsid w:val="713BE5A6"/>
    <w:rsid w:val="7145D67C"/>
    <w:rsid w:val="715C1A64"/>
    <w:rsid w:val="71925696"/>
    <w:rsid w:val="722F5EEC"/>
    <w:rsid w:val="7252997F"/>
    <w:rsid w:val="7273AA9B"/>
    <w:rsid w:val="72873C3A"/>
    <w:rsid w:val="72A4023D"/>
    <w:rsid w:val="72A92953"/>
    <w:rsid w:val="72FF2E26"/>
    <w:rsid w:val="73018105"/>
    <w:rsid w:val="7307A409"/>
    <w:rsid w:val="73283CA8"/>
    <w:rsid w:val="73478DB3"/>
    <w:rsid w:val="73696206"/>
    <w:rsid w:val="73DF1FB5"/>
    <w:rsid w:val="74301F3D"/>
    <w:rsid w:val="745874EB"/>
    <w:rsid w:val="7495CD0F"/>
    <w:rsid w:val="74B4026E"/>
    <w:rsid w:val="74B44E8B"/>
    <w:rsid w:val="7529C987"/>
    <w:rsid w:val="753B18AC"/>
    <w:rsid w:val="755A921A"/>
    <w:rsid w:val="75673461"/>
    <w:rsid w:val="757CEA8B"/>
    <w:rsid w:val="7586AEAA"/>
    <w:rsid w:val="7599A826"/>
    <w:rsid w:val="7607D4CC"/>
    <w:rsid w:val="7625B491"/>
    <w:rsid w:val="7677CD04"/>
    <w:rsid w:val="76CA68FB"/>
    <w:rsid w:val="76FA9925"/>
    <w:rsid w:val="7769DCD0"/>
    <w:rsid w:val="776E2349"/>
    <w:rsid w:val="778B15C2"/>
    <w:rsid w:val="779CA759"/>
    <w:rsid w:val="77BD42A1"/>
    <w:rsid w:val="783CD329"/>
    <w:rsid w:val="784DA391"/>
    <w:rsid w:val="78D17BED"/>
    <w:rsid w:val="78DA1706"/>
    <w:rsid w:val="79345E4E"/>
    <w:rsid w:val="798DD9C1"/>
    <w:rsid w:val="79920ED9"/>
    <w:rsid w:val="79972805"/>
    <w:rsid w:val="79F7879B"/>
    <w:rsid w:val="7A40588E"/>
    <w:rsid w:val="7A6BE1DD"/>
    <w:rsid w:val="7A837CF1"/>
    <w:rsid w:val="7B2E01B5"/>
    <w:rsid w:val="7B4B03CE"/>
    <w:rsid w:val="7B77C1C7"/>
    <w:rsid w:val="7B7E15F4"/>
    <w:rsid w:val="7B951ED1"/>
    <w:rsid w:val="7BEAD2AE"/>
    <w:rsid w:val="7BF7C774"/>
    <w:rsid w:val="7C653777"/>
    <w:rsid w:val="7C6E8FD2"/>
    <w:rsid w:val="7C8FCB0E"/>
    <w:rsid w:val="7CFFE517"/>
    <w:rsid w:val="7D07C049"/>
    <w:rsid w:val="7D1BFF99"/>
    <w:rsid w:val="7DBD6D45"/>
    <w:rsid w:val="7DCAB79F"/>
    <w:rsid w:val="7E3F2AC4"/>
    <w:rsid w:val="7EC59AC2"/>
    <w:rsid w:val="7F1C2390"/>
    <w:rsid w:val="7F62163D"/>
    <w:rsid w:val="7F70E800"/>
    <w:rsid w:val="7FD64F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430136"/>
  <w15:chartTrackingRefBased/>
  <w15:docId w15:val="{FD0F807E-F400-45B2-B8CB-6943FA59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3D3"/>
    <w:rPr>
      <w:sz w:val="24"/>
      <w:szCs w:val="24"/>
      <w:lang w:eastAsia="en-US"/>
    </w:rPr>
  </w:style>
  <w:style w:type="paragraph" w:styleId="Heading1">
    <w:name w:val="heading 1"/>
    <w:aliases w:val="H1,Chapter,Chapter1,Chapter2,Chapter3,Chapter4,1 Heading 1"/>
    <w:basedOn w:val="Normal"/>
    <w:next w:val="Normal"/>
    <w:link w:val="Heading1Char"/>
    <w:qFormat/>
    <w:rsid w:val="00346901"/>
    <w:pPr>
      <w:keepNext/>
      <w:keepLines/>
      <w:spacing w:before="480"/>
      <w:outlineLvl w:val="0"/>
    </w:pPr>
    <w:rPr>
      <w:rFonts w:ascii="Cambria" w:hAnsi="Cambria"/>
      <w:b/>
      <w:bCs/>
      <w:color w:val="365F91"/>
      <w:sz w:val="28"/>
      <w:szCs w:val="28"/>
    </w:rPr>
  </w:style>
  <w:style w:type="paragraph" w:styleId="Heading2">
    <w:name w:val="heading 2"/>
    <w:aliases w:val="Subsection,Reset numbering,He,Subsection1,Subsection2,Subsection3,Subsection4,Subhead1,H2"/>
    <w:basedOn w:val="Normal"/>
    <w:next w:val="Normal"/>
    <w:link w:val="Heading2Char"/>
    <w:qFormat/>
    <w:rsid w:val="0039623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8529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4690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34690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EF3C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Cs w:val="20"/>
      <w:lang w:eastAsia="en-CA"/>
    </w:rPr>
  </w:style>
  <w:style w:type="paragraph" w:styleId="PlainText">
    <w:name w:val="Plain Text"/>
    <w:basedOn w:val="Normal"/>
    <w:link w:val="PlainTextChar"/>
    <w:uiPriority w:val="99"/>
    <w:rsid w:val="00EF3C82"/>
    <w:pPr>
      <w:widowControl w:val="0"/>
      <w:autoSpaceDE w:val="0"/>
      <w:autoSpaceDN w:val="0"/>
      <w:adjustRightInd w:val="0"/>
    </w:pPr>
    <w:rPr>
      <w:rFonts w:ascii="Courier New" w:hAnsi="Courier New" w:cs="Courier New"/>
      <w:sz w:val="20"/>
      <w:szCs w:val="20"/>
    </w:rPr>
  </w:style>
  <w:style w:type="paragraph" w:customStyle="1" w:styleId="section-e">
    <w:name w:val="section-e"/>
    <w:rsid w:val="00EF3C82"/>
    <w:pPr>
      <w:tabs>
        <w:tab w:val="left" w:pos="0"/>
        <w:tab w:val="left" w:pos="378"/>
      </w:tabs>
      <w:spacing w:line="200" w:lineRule="atLeast"/>
    </w:pPr>
    <w:rPr>
      <w:snapToGrid w:val="0"/>
      <w:sz w:val="26"/>
      <w:lang w:eastAsia="en-US"/>
    </w:rPr>
  </w:style>
  <w:style w:type="paragraph" w:customStyle="1" w:styleId="clause-e">
    <w:name w:val="clause-e"/>
    <w:rsid w:val="00EF3C82"/>
    <w:pPr>
      <w:tabs>
        <w:tab w:val="right" w:pos="836"/>
        <w:tab w:val="left" w:pos="1076"/>
      </w:tabs>
      <w:spacing w:line="200" w:lineRule="atLeast"/>
      <w:ind w:left="1066" w:hanging="1066"/>
    </w:pPr>
    <w:rPr>
      <w:snapToGrid w:val="0"/>
      <w:sz w:val="26"/>
      <w:lang w:eastAsia="en-US"/>
    </w:rPr>
  </w:style>
  <w:style w:type="paragraph" w:customStyle="1" w:styleId="subclause-e">
    <w:name w:val="subclause-e"/>
    <w:rsid w:val="00EF3C82"/>
    <w:pPr>
      <w:tabs>
        <w:tab w:val="right" w:pos="1674"/>
        <w:tab w:val="left" w:pos="1912"/>
      </w:tabs>
      <w:spacing w:line="200" w:lineRule="atLeast"/>
      <w:ind w:left="1910" w:hanging="1910"/>
    </w:pPr>
    <w:rPr>
      <w:snapToGrid w:val="0"/>
      <w:sz w:val="26"/>
      <w:lang w:eastAsia="en-US"/>
    </w:rPr>
  </w:style>
  <w:style w:type="paragraph" w:styleId="NormalWeb">
    <w:name w:val="Normal (Web)"/>
    <w:basedOn w:val="Normal"/>
    <w:uiPriority w:val="99"/>
    <w:rsid w:val="00EF3C82"/>
    <w:pPr>
      <w:spacing w:before="100" w:beforeAutospacing="1" w:after="100" w:afterAutospacing="1"/>
    </w:pPr>
  </w:style>
  <w:style w:type="paragraph" w:styleId="BodyTextIndent3">
    <w:name w:val="Body Text Indent 3"/>
    <w:basedOn w:val="Normal"/>
    <w:rsid w:val="00EF3C82"/>
    <w:pPr>
      <w:spacing w:after="120"/>
      <w:ind w:left="283"/>
    </w:pPr>
    <w:rPr>
      <w:sz w:val="16"/>
      <w:szCs w:val="16"/>
    </w:rPr>
  </w:style>
  <w:style w:type="paragraph" w:customStyle="1" w:styleId="Level1">
    <w:name w:val="Level 1"/>
    <w:rsid w:val="00EF3C82"/>
    <w:pPr>
      <w:autoSpaceDE w:val="0"/>
      <w:autoSpaceDN w:val="0"/>
      <w:adjustRightInd w:val="0"/>
      <w:ind w:left="720"/>
    </w:pPr>
    <w:rPr>
      <w:szCs w:val="24"/>
      <w:lang w:eastAsia="en-US"/>
    </w:rPr>
  </w:style>
  <w:style w:type="paragraph" w:styleId="Footer">
    <w:name w:val="footer"/>
    <w:basedOn w:val="Normal"/>
    <w:link w:val="FooterChar"/>
    <w:uiPriority w:val="99"/>
    <w:rsid w:val="0065718F"/>
    <w:pPr>
      <w:tabs>
        <w:tab w:val="center" w:pos="4320"/>
        <w:tab w:val="right" w:pos="8640"/>
      </w:tabs>
    </w:pPr>
  </w:style>
  <w:style w:type="character" w:styleId="PageNumber">
    <w:name w:val="page number"/>
    <w:basedOn w:val="DefaultParagraphFont"/>
    <w:rsid w:val="0065718F"/>
  </w:style>
  <w:style w:type="character" w:customStyle="1" w:styleId="Heading1Char">
    <w:name w:val="Heading 1 Char"/>
    <w:aliases w:val="H1 Char,Chapter Char,Chapter1 Char,Chapter2 Char,Chapter3 Char,Chapter4 Char,1 Heading 1 Char"/>
    <w:link w:val="Heading1"/>
    <w:rsid w:val="00346901"/>
    <w:rPr>
      <w:rFonts w:ascii="Cambria" w:eastAsia="Times New Roman" w:hAnsi="Cambria" w:cs="Times New Roman"/>
      <w:b/>
      <w:bCs/>
      <w:color w:val="365F91"/>
      <w:sz w:val="28"/>
      <w:szCs w:val="28"/>
      <w:lang w:eastAsia="en-US"/>
    </w:rPr>
  </w:style>
  <w:style w:type="character" w:customStyle="1" w:styleId="Heading4Char">
    <w:name w:val="Heading 4 Char"/>
    <w:link w:val="Heading4"/>
    <w:uiPriority w:val="9"/>
    <w:semiHidden/>
    <w:rsid w:val="00346901"/>
    <w:rPr>
      <w:rFonts w:ascii="Cambria" w:eastAsia="Times New Roman" w:hAnsi="Cambria" w:cs="Times New Roman"/>
      <w:b/>
      <w:bCs/>
      <w:i/>
      <w:iCs/>
      <w:color w:val="4F81BD"/>
      <w:sz w:val="24"/>
      <w:szCs w:val="24"/>
      <w:lang w:eastAsia="en-US"/>
    </w:rPr>
  </w:style>
  <w:style w:type="character" w:customStyle="1" w:styleId="Heading5Char">
    <w:name w:val="Heading 5 Char"/>
    <w:link w:val="Heading5"/>
    <w:uiPriority w:val="9"/>
    <w:semiHidden/>
    <w:rsid w:val="00346901"/>
    <w:rPr>
      <w:rFonts w:ascii="Cambria" w:eastAsia="Times New Roman" w:hAnsi="Cambria" w:cs="Times New Roman"/>
      <w:color w:val="243F60"/>
      <w:sz w:val="24"/>
      <w:szCs w:val="24"/>
      <w:lang w:eastAsia="en-US"/>
    </w:rPr>
  </w:style>
  <w:style w:type="paragraph" w:styleId="BalloonText">
    <w:name w:val="Balloon Text"/>
    <w:basedOn w:val="Normal"/>
    <w:link w:val="BalloonTextChar"/>
    <w:unhideWhenUsed/>
    <w:rsid w:val="00346901"/>
    <w:rPr>
      <w:rFonts w:ascii="Tahoma" w:hAnsi="Tahoma" w:cs="Tahoma"/>
      <w:sz w:val="16"/>
      <w:szCs w:val="16"/>
    </w:rPr>
  </w:style>
  <w:style w:type="character" w:customStyle="1" w:styleId="BalloonTextChar">
    <w:name w:val="Balloon Text Char"/>
    <w:link w:val="BalloonText"/>
    <w:rsid w:val="00346901"/>
    <w:rPr>
      <w:rFonts w:ascii="Tahoma" w:hAnsi="Tahoma" w:cs="Tahoma"/>
      <w:sz w:val="16"/>
      <w:szCs w:val="16"/>
      <w:lang w:eastAsia="en-US"/>
    </w:rPr>
  </w:style>
  <w:style w:type="paragraph" w:styleId="NoSpacing">
    <w:name w:val="No Spacing"/>
    <w:uiPriority w:val="1"/>
    <w:qFormat/>
    <w:rsid w:val="00346901"/>
    <w:rPr>
      <w:sz w:val="24"/>
      <w:szCs w:val="24"/>
      <w:lang w:eastAsia="en-US"/>
    </w:rPr>
  </w:style>
  <w:style w:type="table" w:styleId="TableGrid">
    <w:name w:val="Table Grid"/>
    <w:basedOn w:val="TableNormal"/>
    <w:uiPriority w:val="59"/>
    <w:rsid w:val="0034690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46901"/>
    <w:pPr>
      <w:ind w:left="720"/>
      <w:contextualSpacing/>
    </w:pPr>
  </w:style>
  <w:style w:type="character" w:customStyle="1" w:styleId="FooterChar">
    <w:name w:val="Footer Char"/>
    <w:link w:val="Footer"/>
    <w:uiPriority w:val="99"/>
    <w:rsid w:val="00346901"/>
    <w:rPr>
      <w:sz w:val="24"/>
      <w:szCs w:val="24"/>
      <w:lang w:eastAsia="en-US"/>
    </w:rPr>
  </w:style>
  <w:style w:type="paragraph" w:styleId="BodyText2">
    <w:name w:val="Body Text 2"/>
    <w:basedOn w:val="Normal"/>
    <w:link w:val="BodyText2Char"/>
    <w:rsid w:val="00346901"/>
    <w:pPr>
      <w:spacing w:after="120" w:line="480" w:lineRule="auto"/>
    </w:pPr>
  </w:style>
  <w:style w:type="character" w:customStyle="1" w:styleId="BodyText2Char">
    <w:name w:val="Body Text 2 Char"/>
    <w:link w:val="BodyText2"/>
    <w:rsid w:val="00346901"/>
    <w:rPr>
      <w:sz w:val="24"/>
      <w:szCs w:val="24"/>
      <w:lang w:val="fr-CA" w:eastAsia="en-US"/>
    </w:rPr>
  </w:style>
  <w:style w:type="paragraph" w:customStyle="1" w:styleId="DefaultText">
    <w:name w:val="Default Text"/>
    <w:basedOn w:val="Normal"/>
    <w:rsid w:val="00346901"/>
    <w:pPr>
      <w:widowControl w:val="0"/>
    </w:pPr>
    <w:rPr>
      <w:szCs w:val="20"/>
    </w:rPr>
  </w:style>
  <w:style w:type="paragraph" w:customStyle="1" w:styleId="1BulletList">
    <w:name w:val="1Bullet List"/>
    <w:rsid w:val="00346901"/>
    <w:pPr>
      <w:tabs>
        <w:tab w:val="left" w:pos="720"/>
      </w:tabs>
      <w:ind w:left="720" w:hanging="720"/>
    </w:pPr>
    <w:rPr>
      <w:snapToGrid w:val="0"/>
      <w:sz w:val="24"/>
      <w:lang w:eastAsia="en-US"/>
    </w:rPr>
  </w:style>
  <w:style w:type="character" w:customStyle="1" w:styleId="Heading3Char">
    <w:name w:val="Heading 3 Char"/>
    <w:link w:val="Heading3"/>
    <w:rsid w:val="00285299"/>
    <w:rPr>
      <w:rFonts w:ascii="Cambria" w:eastAsia="Times New Roman" w:hAnsi="Cambria" w:cs="Times New Roman"/>
      <w:b/>
      <w:bCs/>
      <w:sz w:val="26"/>
      <w:szCs w:val="26"/>
      <w:lang w:eastAsia="en-US"/>
    </w:rPr>
  </w:style>
  <w:style w:type="paragraph" w:customStyle="1" w:styleId="gagtoc1">
    <w:name w:val="gagtoc1"/>
    <w:basedOn w:val="Normal"/>
    <w:rsid w:val="00285299"/>
    <w:pPr>
      <w:spacing w:before="30" w:after="30"/>
      <w:ind w:left="30" w:right="30"/>
    </w:pPr>
    <w:rPr>
      <w:rFonts w:ascii="Arial" w:hAnsi="Arial" w:cs="Arial"/>
      <w:sz w:val="23"/>
      <w:szCs w:val="23"/>
    </w:rPr>
  </w:style>
  <w:style w:type="character" w:styleId="Strong">
    <w:name w:val="Strong"/>
    <w:uiPriority w:val="22"/>
    <w:qFormat/>
    <w:rsid w:val="00285299"/>
    <w:rPr>
      <w:b/>
      <w:bCs/>
    </w:rPr>
  </w:style>
  <w:style w:type="paragraph" w:styleId="BodyTextIndent2">
    <w:name w:val="Body Text Indent 2"/>
    <w:basedOn w:val="Normal"/>
    <w:link w:val="BodyTextIndent2Char"/>
    <w:rsid w:val="00937095"/>
    <w:pPr>
      <w:spacing w:after="120" w:line="480" w:lineRule="auto"/>
      <w:ind w:left="283"/>
    </w:pPr>
  </w:style>
  <w:style w:type="character" w:customStyle="1" w:styleId="BodyTextIndent2Char">
    <w:name w:val="Body Text Indent 2 Char"/>
    <w:link w:val="BodyTextIndent2"/>
    <w:rsid w:val="00937095"/>
    <w:rPr>
      <w:sz w:val="24"/>
      <w:szCs w:val="24"/>
      <w:lang w:eastAsia="en-US"/>
    </w:rPr>
  </w:style>
  <w:style w:type="paragraph" w:styleId="Caption">
    <w:name w:val="caption"/>
    <w:basedOn w:val="Normal"/>
    <w:next w:val="Normal"/>
    <w:qFormat/>
    <w:rsid w:val="00E56B96"/>
    <w:rPr>
      <w:b/>
      <w:bCs/>
      <w:sz w:val="20"/>
      <w:szCs w:val="20"/>
    </w:rPr>
  </w:style>
  <w:style w:type="character" w:customStyle="1" w:styleId="Heading2Char">
    <w:name w:val="Heading 2 Char"/>
    <w:aliases w:val="Subsection Char,Reset numbering Char,He Char,Subsection1 Char,Subsection2 Char,Subsection3 Char,Subsection4 Char,Subhead1 Char,H2 Char"/>
    <w:link w:val="Heading2"/>
    <w:semiHidden/>
    <w:rsid w:val="0039623F"/>
    <w:rPr>
      <w:rFonts w:ascii="Cambria" w:eastAsia="Times New Roman" w:hAnsi="Cambria" w:cs="Times New Roman"/>
      <w:b/>
      <w:bCs/>
      <w:i/>
      <w:iCs/>
      <w:sz w:val="28"/>
      <w:szCs w:val="28"/>
      <w:lang w:eastAsia="en-US"/>
    </w:rPr>
  </w:style>
  <w:style w:type="paragraph" w:styleId="BodyText">
    <w:name w:val="Body Text"/>
    <w:basedOn w:val="Normal"/>
    <w:link w:val="BodyTextChar"/>
    <w:rsid w:val="0039623F"/>
    <w:pPr>
      <w:spacing w:after="120"/>
    </w:pPr>
  </w:style>
  <w:style w:type="character" w:customStyle="1" w:styleId="BodyTextChar">
    <w:name w:val="Body Text Char"/>
    <w:link w:val="BodyText"/>
    <w:rsid w:val="0039623F"/>
    <w:rPr>
      <w:sz w:val="24"/>
      <w:szCs w:val="24"/>
      <w:lang w:eastAsia="en-US"/>
    </w:rPr>
  </w:style>
  <w:style w:type="paragraph" w:customStyle="1" w:styleId="TOCBase">
    <w:name w:val="TOC Base"/>
    <w:basedOn w:val="Normal"/>
    <w:uiPriority w:val="99"/>
    <w:rsid w:val="0039623F"/>
    <w:pPr>
      <w:tabs>
        <w:tab w:val="right" w:leader="dot" w:pos="6480"/>
      </w:tabs>
      <w:spacing w:after="240" w:line="240" w:lineRule="atLeast"/>
    </w:pPr>
    <w:rPr>
      <w:rFonts w:ascii="Arial" w:hAnsi="Arial"/>
      <w:spacing w:val="-5"/>
      <w:sz w:val="20"/>
      <w:szCs w:val="20"/>
    </w:rPr>
  </w:style>
  <w:style w:type="paragraph" w:styleId="TOC1">
    <w:name w:val="toc 1"/>
    <w:basedOn w:val="Normal"/>
    <w:next w:val="Normal"/>
    <w:autoRedefine/>
    <w:rsid w:val="0039623F"/>
  </w:style>
  <w:style w:type="paragraph" w:styleId="TOC2">
    <w:name w:val="toc 2"/>
    <w:basedOn w:val="Normal"/>
    <w:next w:val="Normal"/>
    <w:autoRedefine/>
    <w:rsid w:val="0039623F"/>
    <w:pPr>
      <w:ind w:left="240"/>
    </w:pPr>
  </w:style>
  <w:style w:type="paragraph" w:styleId="TOC3">
    <w:name w:val="toc 3"/>
    <w:basedOn w:val="Normal"/>
    <w:next w:val="Normal"/>
    <w:autoRedefine/>
    <w:rsid w:val="0039623F"/>
    <w:pPr>
      <w:ind w:left="480"/>
    </w:pPr>
  </w:style>
  <w:style w:type="paragraph" w:styleId="TOC4">
    <w:name w:val="toc 4"/>
    <w:basedOn w:val="Normal"/>
    <w:next w:val="Normal"/>
    <w:autoRedefine/>
    <w:rsid w:val="0039623F"/>
    <w:pPr>
      <w:ind w:left="720"/>
    </w:pPr>
  </w:style>
  <w:style w:type="paragraph" w:styleId="TOC5">
    <w:name w:val="toc 5"/>
    <w:basedOn w:val="Normal"/>
    <w:next w:val="Normal"/>
    <w:autoRedefine/>
    <w:rsid w:val="0039623F"/>
    <w:pPr>
      <w:ind w:left="960"/>
    </w:pPr>
  </w:style>
  <w:style w:type="paragraph" w:styleId="TOC6">
    <w:name w:val="toc 6"/>
    <w:basedOn w:val="Normal"/>
    <w:next w:val="Normal"/>
    <w:autoRedefine/>
    <w:rsid w:val="0039623F"/>
    <w:pPr>
      <w:ind w:left="1200"/>
    </w:pPr>
  </w:style>
  <w:style w:type="paragraph" w:styleId="TOC7">
    <w:name w:val="toc 7"/>
    <w:basedOn w:val="Normal"/>
    <w:next w:val="Normal"/>
    <w:autoRedefine/>
    <w:rsid w:val="0039623F"/>
    <w:pPr>
      <w:ind w:left="1440"/>
    </w:pPr>
  </w:style>
  <w:style w:type="paragraph" w:styleId="TOC8">
    <w:name w:val="toc 8"/>
    <w:basedOn w:val="Normal"/>
    <w:next w:val="Normal"/>
    <w:autoRedefine/>
    <w:rsid w:val="0039623F"/>
    <w:pPr>
      <w:ind w:left="1680"/>
    </w:pPr>
  </w:style>
  <w:style w:type="paragraph" w:styleId="TOC9">
    <w:name w:val="toc 9"/>
    <w:basedOn w:val="Normal"/>
    <w:next w:val="Normal"/>
    <w:autoRedefine/>
    <w:rsid w:val="0039623F"/>
    <w:pPr>
      <w:ind w:left="1920"/>
    </w:pPr>
  </w:style>
  <w:style w:type="character" w:styleId="Hyperlink">
    <w:name w:val="Hyperlink"/>
    <w:uiPriority w:val="99"/>
    <w:rsid w:val="0039623F"/>
    <w:rPr>
      <w:color w:val="0000FF"/>
      <w:u w:val="single"/>
    </w:rPr>
  </w:style>
  <w:style w:type="paragraph" w:customStyle="1" w:styleId="Default">
    <w:name w:val="Default"/>
    <w:rsid w:val="0039623F"/>
    <w:pPr>
      <w:autoSpaceDE w:val="0"/>
      <w:autoSpaceDN w:val="0"/>
      <w:adjustRightInd w:val="0"/>
    </w:pPr>
    <w:rPr>
      <w:rFonts w:ascii="Arial" w:hAnsi="Arial" w:cs="Arial"/>
      <w:lang w:eastAsia="en-US"/>
    </w:rPr>
  </w:style>
  <w:style w:type="character" w:customStyle="1" w:styleId="bodysans1">
    <w:name w:val="bodysans1"/>
    <w:rsid w:val="0039623F"/>
    <w:rPr>
      <w:rFonts w:ascii="Verdana" w:hAnsi="Verdana" w:hint="default"/>
      <w:b w:val="0"/>
      <w:bCs w:val="0"/>
      <w:color w:val="000000"/>
      <w:sz w:val="18"/>
      <w:szCs w:val="18"/>
    </w:rPr>
  </w:style>
  <w:style w:type="paragraph" w:styleId="BodyTextIndent">
    <w:name w:val="Body Text Indent"/>
    <w:basedOn w:val="Default"/>
    <w:next w:val="Default"/>
    <w:link w:val="BodyTextIndentChar"/>
    <w:rsid w:val="0039623F"/>
    <w:pPr>
      <w:spacing w:after="240"/>
    </w:pPr>
    <w:rPr>
      <w:rFonts w:ascii="Arial-Black" w:hAnsi="Arial-Black" w:cs="Times New Roman"/>
      <w:sz w:val="24"/>
      <w:szCs w:val="24"/>
    </w:rPr>
  </w:style>
  <w:style w:type="character" w:customStyle="1" w:styleId="BodyTextIndentChar">
    <w:name w:val="Body Text Indent Char"/>
    <w:link w:val="BodyTextIndent"/>
    <w:rsid w:val="0039623F"/>
    <w:rPr>
      <w:rFonts w:ascii="Arial-Black" w:hAnsi="Arial-Black"/>
      <w:sz w:val="24"/>
      <w:szCs w:val="24"/>
      <w:lang w:val="fr-CA" w:eastAsia="en-US"/>
    </w:rPr>
  </w:style>
  <w:style w:type="paragraph" w:customStyle="1" w:styleId="MBSLSBNormal">
    <w:name w:val="MBSLSB Normal"/>
    <w:basedOn w:val="Default"/>
    <w:next w:val="Default"/>
    <w:rsid w:val="0039623F"/>
    <w:rPr>
      <w:rFonts w:ascii="Arial-Black" w:hAnsi="Arial-Black" w:cs="Times New Roman"/>
      <w:sz w:val="24"/>
      <w:szCs w:val="24"/>
    </w:rPr>
  </w:style>
  <w:style w:type="paragraph" w:styleId="ListBullet">
    <w:name w:val="List Bullet"/>
    <w:basedOn w:val="List"/>
    <w:autoRedefine/>
    <w:rsid w:val="0039623F"/>
    <w:pPr>
      <w:numPr>
        <w:numId w:val="2"/>
      </w:numPr>
      <w:tabs>
        <w:tab w:val="clear" w:pos="1440"/>
      </w:tabs>
    </w:pPr>
  </w:style>
  <w:style w:type="paragraph" w:styleId="List">
    <w:name w:val="List"/>
    <w:basedOn w:val="BodyText"/>
    <w:rsid w:val="0039623F"/>
    <w:pPr>
      <w:spacing w:after="240" w:line="240" w:lineRule="atLeast"/>
      <w:ind w:left="1440" w:hanging="360"/>
      <w:jc w:val="both"/>
    </w:pPr>
    <w:rPr>
      <w:rFonts w:ascii="Arial" w:hAnsi="Arial"/>
      <w:spacing w:val="-5"/>
      <w:sz w:val="20"/>
      <w:szCs w:val="20"/>
    </w:rPr>
  </w:style>
  <w:style w:type="paragraph" w:styleId="ListBullet2">
    <w:name w:val="List Bullet 2"/>
    <w:basedOn w:val="ListBullet"/>
    <w:autoRedefine/>
    <w:rsid w:val="0039623F"/>
    <w:pPr>
      <w:ind w:left="1800"/>
    </w:pPr>
  </w:style>
  <w:style w:type="paragraph" w:styleId="ListBullet3">
    <w:name w:val="List Bullet 3"/>
    <w:basedOn w:val="ListBullet"/>
    <w:autoRedefine/>
    <w:rsid w:val="0039623F"/>
    <w:pPr>
      <w:ind w:left="2160"/>
    </w:pPr>
  </w:style>
  <w:style w:type="paragraph" w:styleId="ListBullet4">
    <w:name w:val="List Bullet 4"/>
    <w:basedOn w:val="ListBullet"/>
    <w:autoRedefine/>
    <w:rsid w:val="0039623F"/>
    <w:pPr>
      <w:ind w:left="2520"/>
    </w:pPr>
  </w:style>
  <w:style w:type="paragraph" w:styleId="ListBullet5">
    <w:name w:val="List Bullet 5"/>
    <w:basedOn w:val="ListBullet"/>
    <w:autoRedefine/>
    <w:rsid w:val="0039623F"/>
    <w:pPr>
      <w:ind w:left="2880"/>
    </w:pPr>
  </w:style>
  <w:style w:type="paragraph" w:customStyle="1" w:styleId="a">
    <w:name w:val="_"/>
    <w:basedOn w:val="Normal"/>
    <w:rsid w:val="0039623F"/>
    <w:pPr>
      <w:widowControl w:val="0"/>
      <w:ind w:left="720" w:hanging="720"/>
    </w:pPr>
    <w:rPr>
      <w:snapToGrid w:val="0"/>
      <w:szCs w:val="20"/>
    </w:rPr>
  </w:style>
  <w:style w:type="paragraph" w:styleId="Header">
    <w:name w:val="header"/>
    <w:basedOn w:val="Normal"/>
    <w:link w:val="HeaderChar"/>
    <w:rsid w:val="0039623F"/>
    <w:pPr>
      <w:tabs>
        <w:tab w:val="center" w:pos="4320"/>
        <w:tab w:val="right" w:pos="8640"/>
      </w:tabs>
    </w:pPr>
    <w:rPr>
      <w:sz w:val="20"/>
      <w:szCs w:val="20"/>
    </w:rPr>
  </w:style>
  <w:style w:type="character" w:customStyle="1" w:styleId="HeaderChar">
    <w:name w:val="Header Char"/>
    <w:link w:val="Header"/>
    <w:rsid w:val="0039623F"/>
    <w:rPr>
      <w:lang w:val="fr-CA" w:eastAsia="en-US"/>
    </w:rPr>
  </w:style>
  <w:style w:type="paragraph" w:customStyle="1" w:styleId="bodysans">
    <w:name w:val="bodysans"/>
    <w:basedOn w:val="Normal"/>
    <w:rsid w:val="0039623F"/>
    <w:pPr>
      <w:spacing w:before="100" w:beforeAutospacing="1" w:after="100" w:afterAutospacing="1"/>
    </w:pPr>
    <w:rPr>
      <w:rFonts w:ascii="Verdana" w:eastAsia="Arial Unicode MS" w:hAnsi="Verdana" w:cs="Arial Unicode MS"/>
      <w:color w:val="000000"/>
      <w:sz w:val="18"/>
      <w:szCs w:val="18"/>
    </w:rPr>
  </w:style>
  <w:style w:type="character" w:customStyle="1" w:styleId="bodytitlebold1">
    <w:name w:val="bodytitlebold1"/>
    <w:rsid w:val="0039623F"/>
    <w:rPr>
      <w:rFonts w:ascii="Verdana" w:hAnsi="Verdana" w:hint="default"/>
      <w:b/>
      <w:bCs/>
      <w:color w:val="006633"/>
      <w:sz w:val="26"/>
      <w:szCs w:val="26"/>
    </w:rPr>
  </w:style>
  <w:style w:type="character" w:styleId="FollowedHyperlink">
    <w:name w:val="FollowedHyperlink"/>
    <w:rsid w:val="0039623F"/>
    <w:rPr>
      <w:color w:val="800080"/>
      <w:u w:val="single"/>
    </w:rPr>
  </w:style>
  <w:style w:type="paragraph" w:customStyle="1" w:styleId="A1">
    <w:name w:val="A1"/>
    <w:basedOn w:val="Normal"/>
    <w:rsid w:val="0039623F"/>
    <w:pPr>
      <w:spacing w:after="58"/>
      <w:jc w:val="center"/>
    </w:pPr>
    <w:rPr>
      <w:rFonts w:ascii="Arial Black" w:hAnsi="Arial Black"/>
      <w:b/>
      <w:bCs/>
      <w:sz w:val="22"/>
    </w:rPr>
  </w:style>
  <w:style w:type="paragraph" w:customStyle="1" w:styleId="A2">
    <w:name w:val="A2"/>
    <w:basedOn w:val="A1"/>
    <w:rsid w:val="0039623F"/>
    <w:pPr>
      <w:keepLines/>
      <w:pBdr>
        <w:top w:val="single" w:sz="48" w:space="3" w:color="FFFFFF"/>
        <w:left w:val="single" w:sz="6" w:space="3" w:color="FFFFFF"/>
        <w:bottom w:val="single" w:sz="6" w:space="3" w:color="FFFFFF"/>
      </w:pBdr>
      <w:shd w:val="solid" w:color="auto" w:fill="auto"/>
      <w:spacing w:after="240" w:line="240" w:lineRule="atLeast"/>
    </w:pPr>
    <w:rPr>
      <w:color w:val="FFFFFF"/>
      <w:spacing w:val="-10"/>
      <w:kern w:val="20"/>
      <w:position w:val="8"/>
      <w:szCs w:val="20"/>
    </w:rPr>
  </w:style>
  <w:style w:type="paragraph" w:customStyle="1" w:styleId="Standard-e">
    <w:name w:val="Standard-e"/>
    <w:basedOn w:val="section-e"/>
    <w:rsid w:val="0039623F"/>
  </w:style>
  <w:style w:type="paragraph" w:customStyle="1" w:styleId="xpara-e">
    <w:name w:val="xpara-e"/>
    <w:rsid w:val="0039623F"/>
    <w:pPr>
      <w:tabs>
        <w:tab w:val="left" w:pos="0"/>
        <w:tab w:val="left" w:pos="640"/>
        <w:tab w:val="left" w:pos="1276"/>
      </w:tabs>
      <w:spacing w:line="200" w:lineRule="atLeast"/>
    </w:pPr>
    <w:rPr>
      <w:snapToGrid w:val="0"/>
      <w:sz w:val="26"/>
      <w:lang w:eastAsia="en-US"/>
    </w:rPr>
  </w:style>
  <w:style w:type="character" w:styleId="CommentReference">
    <w:name w:val="annotation reference"/>
    <w:rsid w:val="0039623F"/>
    <w:rPr>
      <w:sz w:val="16"/>
      <w:szCs w:val="16"/>
    </w:rPr>
  </w:style>
  <w:style w:type="paragraph" w:styleId="CommentText">
    <w:name w:val="annotation text"/>
    <w:basedOn w:val="Normal"/>
    <w:link w:val="CommentTextChar"/>
    <w:rsid w:val="0039623F"/>
    <w:rPr>
      <w:sz w:val="20"/>
      <w:szCs w:val="20"/>
    </w:rPr>
  </w:style>
  <w:style w:type="character" w:customStyle="1" w:styleId="CommentTextChar">
    <w:name w:val="Comment Text Char"/>
    <w:link w:val="CommentText"/>
    <w:rsid w:val="0039623F"/>
    <w:rPr>
      <w:lang w:eastAsia="en-US"/>
    </w:rPr>
  </w:style>
  <w:style w:type="paragraph" w:styleId="CommentSubject">
    <w:name w:val="annotation subject"/>
    <w:basedOn w:val="CommentText"/>
    <w:next w:val="CommentText"/>
    <w:link w:val="CommentSubjectChar"/>
    <w:rsid w:val="0039623F"/>
    <w:rPr>
      <w:b/>
      <w:bCs/>
    </w:rPr>
  </w:style>
  <w:style w:type="character" w:customStyle="1" w:styleId="CommentSubjectChar">
    <w:name w:val="Comment Subject Char"/>
    <w:link w:val="CommentSubject"/>
    <w:rsid w:val="0039623F"/>
    <w:rPr>
      <w:b/>
      <w:bCs/>
      <w:lang w:eastAsia="en-US"/>
    </w:rPr>
  </w:style>
  <w:style w:type="paragraph" w:styleId="BodyText3">
    <w:name w:val="Body Text 3"/>
    <w:basedOn w:val="Normal"/>
    <w:link w:val="BodyText3Char"/>
    <w:rsid w:val="003008C1"/>
    <w:pPr>
      <w:spacing w:after="120"/>
    </w:pPr>
    <w:rPr>
      <w:sz w:val="16"/>
      <w:szCs w:val="16"/>
    </w:rPr>
  </w:style>
  <w:style w:type="character" w:customStyle="1" w:styleId="BodyText3Char">
    <w:name w:val="Body Text 3 Char"/>
    <w:link w:val="BodyText3"/>
    <w:rsid w:val="003008C1"/>
    <w:rPr>
      <w:sz w:val="16"/>
      <w:szCs w:val="16"/>
      <w:lang w:eastAsia="en-US"/>
    </w:rPr>
  </w:style>
  <w:style w:type="paragraph" w:customStyle="1" w:styleId="a0">
    <w:name w:val="a"/>
    <w:aliases w:val="b,c"/>
    <w:rsid w:val="003008C1"/>
    <w:pPr>
      <w:ind w:left="1440"/>
    </w:pPr>
    <w:rPr>
      <w:snapToGrid w:val="0"/>
      <w:sz w:val="24"/>
      <w:lang w:eastAsia="en-US"/>
    </w:rPr>
  </w:style>
  <w:style w:type="character" w:styleId="FootnoteReference">
    <w:name w:val="footnote reference"/>
    <w:uiPriority w:val="99"/>
    <w:rsid w:val="003008C1"/>
    <w:rPr>
      <w:vertAlign w:val="superscript"/>
    </w:rPr>
  </w:style>
  <w:style w:type="paragraph" w:customStyle="1" w:styleId="OPSSection">
    <w:name w:val="OPS Section"/>
    <w:basedOn w:val="Normal"/>
    <w:rsid w:val="003008C1"/>
    <w:pPr>
      <w:widowControl w:val="0"/>
      <w:ind w:left="720" w:hanging="720"/>
      <w:jc w:val="both"/>
    </w:pPr>
    <w:rPr>
      <w:rFonts w:ascii="Arial" w:hAnsi="Arial"/>
      <w:szCs w:val="20"/>
    </w:rPr>
  </w:style>
  <w:style w:type="paragraph" w:styleId="FootnoteText">
    <w:name w:val="footnote text"/>
    <w:basedOn w:val="Normal"/>
    <w:link w:val="FootnoteTextChar"/>
    <w:uiPriority w:val="99"/>
    <w:rsid w:val="006B07F1"/>
    <w:rPr>
      <w:sz w:val="20"/>
      <w:szCs w:val="20"/>
    </w:rPr>
  </w:style>
  <w:style w:type="character" w:customStyle="1" w:styleId="FootnoteTextChar">
    <w:name w:val="Footnote Text Char"/>
    <w:link w:val="FootnoteText"/>
    <w:uiPriority w:val="99"/>
    <w:rsid w:val="006B07F1"/>
    <w:rPr>
      <w:lang w:val="fr-CA"/>
    </w:rPr>
  </w:style>
  <w:style w:type="paragraph" w:customStyle="1" w:styleId="listparagraph0">
    <w:name w:val="listparagraph"/>
    <w:basedOn w:val="Normal"/>
    <w:rsid w:val="00310FB5"/>
    <w:pPr>
      <w:ind w:left="720"/>
    </w:pPr>
    <w:rPr>
      <w:rFonts w:eastAsia="Calibri"/>
    </w:rPr>
  </w:style>
  <w:style w:type="character" w:customStyle="1" w:styleId="PlainTextChar">
    <w:name w:val="Plain Text Char"/>
    <w:link w:val="PlainText"/>
    <w:uiPriority w:val="99"/>
    <w:rsid w:val="009221E2"/>
    <w:rPr>
      <w:rFonts w:ascii="Courier New" w:hAnsi="Courier New" w:cs="Courier New"/>
    </w:rPr>
  </w:style>
  <w:style w:type="paragraph" w:styleId="Revision">
    <w:name w:val="Revision"/>
    <w:hidden/>
    <w:uiPriority w:val="99"/>
    <w:semiHidden/>
    <w:rsid w:val="00794D5C"/>
    <w:rPr>
      <w:sz w:val="24"/>
      <w:szCs w:val="24"/>
      <w:lang w:eastAsia="en-US"/>
    </w:rPr>
  </w:style>
  <w:style w:type="paragraph" w:customStyle="1" w:styleId="MBSLSBSection">
    <w:name w:val="MBSLSB Section"/>
    <w:basedOn w:val="MBSLSBNormal"/>
    <w:rsid w:val="00FB16E5"/>
    <w:pPr>
      <w:widowControl w:val="0"/>
      <w:autoSpaceDE/>
      <w:autoSpaceDN/>
      <w:adjustRightInd/>
      <w:ind w:left="720" w:hanging="720"/>
      <w:jc w:val="both"/>
    </w:pPr>
    <w:rPr>
      <w:rFonts w:ascii="Arial" w:hAnsi="Arial"/>
      <w:szCs w:val="20"/>
    </w:rPr>
  </w:style>
  <w:style w:type="paragraph" w:styleId="EndnoteText">
    <w:name w:val="endnote text"/>
    <w:basedOn w:val="Normal"/>
    <w:link w:val="EndnoteTextChar"/>
    <w:rsid w:val="00FD7792"/>
    <w:rPr>
      <w:sz w:val="20"/>
      <w:szCs w:val="20"/>
    </w:rPr>
  </w:style>
  <w:style w:type="character" w:customStyle="1" w:styleId="EndnoteTextChar">
    <w:name w:val="Endnote Text Char"/>
    <w:link w:val="EndnoteText"/>
    <w:rsid w:val="00FD7792"/>
    <w:rPr>
      <w:lang w:val="fr-CA"/>
    </w:rPr>
  </w:style>
  <w:style w:type="character" w:styleId="EndnoteReference">
    <w:name w:val="endnote reference"/>
    <w:rsid w:val="00FD7792"/>
    <w:rPr>
      <w:vertAlign w:val="superscript"/>
    </w:rPr>
  </w:style>
  <w:style w:type="paragraph" w:customStyle="1" w:styleId="1BODY">
    <w:name w:val="1_BODY"/>
    <w:basedOn w:val="Normal"/>
    <w:rsid w:val="00545BDF"/>
    <w:pPr>
      <w:spacing w:before="180" w:after="60" w:line="320" w:lineRule="atLeast"/>
    </w:pPr>
    <w:rPr>
      <w:rFonts w:ascii="Lucida Sans Unicode" w:hAnsi="Lucida Sans Unicode"/>
      <w:iCs/>
      <w:sz w:val="20"/>
      <w:lang w:eastAsia="en-CA"/>
    </w:rPr>
  </w:style>
  <w:style w:type="paragraph" w:customStyle="1" w:styleId="Body1">
    <w:name w:val="Body 1"/>
    <w:rsid w:val="002E0C59"/>
    <w:pPr>
      <w:outlineLvl w:val="0"/>
    </w:pPr>
    <w:rPr>
      <w:rFonts w:eastAsia="Arial Unicode MS"/>
      <w:color w:val="000000"/>
      <w:sz w:val="24"/>
      <w:u w:color="000000"/>
    </w:rPr>
  </w:style>
  <w:style w:type="character" w:customStyle="1" w:styleId="apple-converted-space">
    <w:name w:val="apple-converted-space"/>
    <w:basedOn w:val="DefaultParagraphFont"/>
    <w:rsid w:val="00A22198"/>
  </w:style>
  <w:style w:type="character" w:styleId="UnresolvedMention">
    <w:name w:val="Unresolved Mention"/>
    <w:basedOn w:val="DefaultParagraphFont"/>
    <w:uiPriority w:val="99"/>
    <w:semiHidden/>
    <w:unhideWhenUsed/>
    <w:rsid w:val="00AA5DE6"/>
    <w:rPr>
      <w:color w:val="605E5C"/>
      <w:shd w:val="clear" w:color="auto" w:fill="E1DFDD"/>
    </w:rPr>
  </w:style>
  <w:style w:type="character" w:styleId="Mention">
    <w:name w:val="Mention"/>
    <w:basedOn w:val="DefaultParagraphFont"/>
    <w:uiPriority w:val="99"/>
    <w:unhideWhenUsed/>
    <w:rsid w:val="00171F46"/>
    <w:rPr>
      <w:color w:val="2B579A"/>
      <w:shd w:val="clear" w:color="auto" w:fill="E1DFDD"/>
    </w:rPr>
  </w:style>
  <w:style w:type="character" w:customStyle="1" w:styleId="normaltextrun">
    <w:name w:val="normaltextrun"/>
    <w:basedOn w:val="DefaultParagraphFont"/>
    <w:rsid w:val="00810753"/>
  </w:style>
  <w:style w:type="paragraph" w:customStyle="1" w:styleId="paragraph">
    <w:name w:val="paragraph"/>
    <w:basedOn w:val="Normal"/>
    <w:rsid w:val="00F31136"/>
    <w:pPr>
      <w:spacing w:before="100" w:beforeAutospacing="1" w:after="100" w:afterAutospacing="1"/>
    </w:pPr>
    <w:rPr>
      <w:lang w:eastAsia="en-CA"/>
    </w:rPr>
  </w:style>
  <w:style w:type="character" w:customStyle="1" w:styleId="eop">
    <w:name w:val="eop"/>
    <w:basedOn w:val="DefaultParagraphFont"/>
    <w:rsid w:val="00F31136"/>
  </w:style>
  <w:style w:type="character" w:customStyle="1" w:styleId="scxw120788797">
    <w:name w:val="scxw120788797"/>
    <w:basedOn w:val="DefaultParagraphFont"/>
    <w:rsid w:val="00F31136"/>
  </w:style>
  <w:style w:type="character" w:customStyle="1" w:styleId="scxw76165935">
    <w:name w:val="scxw76165935"/>
    <w:basedOn w:val="DefaultParagraphFont"/>
    <w:rsid w:val="00F31136"/>
  </w:style>
  <w:style w:type="character" w:customStyle="1" w:styleId="cf01">
    <w:name w:val="cf01"/>
    <w:basedOn w:val="DefaultParagraphFont"/>
    <w:rsid w:val="00097A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418190">
      <w:bodyDiv w:val="1"/>
      <w:marLeft w:val="0"/>
      <w:marRight w:val="0"/>
      <w:marTop w:val="0"/>
      <w:marBottom w:val="0"/>
      <w:divBdr>
        <w:top w:val="none" w:sz="0" w:space="0" w:color="auto"/>
        <w:left w:val="none" w:sz="0" w:space="0" w:color="auto"/>
        <w:bottom w:val="none" w:sz="0" w:space="0" w:color="auto"/>
        <w:right w:val="none" w:sz="0" w:space="0" w:color="auto"/>
      </w:divBdr>
      <w:divsChild>
        <w:div w:id="42336906">
          <w:marLeft w:val="0"/>
          <w:marRight w:val="0"/>
          <w:marTop w:val="0"/>
          <w:marBottom w:val="0"/>
          <w:divBdr>
            <w:top w:val="none" w:sz="0" w:space="0" w:color="auto"/>
            <w:left w:val="none" w:sz="0" w:space="0" w:color="auto"/>
            <w:bottom w:val="none" w:sz="0" w:space="0" w:color="auto"/>
            <w:right w:val="none" w:sz="0" w:space="0" w:color="auto"/>
          </w:divBdr>
        </w:div>
        <w:div w:id="54278432">
          <w:marLeft w:val="0"/>
          <w:marRight w:val="0"/>
          <w:marTop w:val="0"/>
          <w:marBottom w:val="0"/>
          <w:divBdr>
            <w:top w:val="none" w:sz="0" w:space="0" w:color="auto"/>
            <w:left w:val="none" w:sz="0" w:space="0" w:color="auto"/>
            <w:bottom w:val="none" w:sz="0" w:space="0" w:color="auto"/>
            <w:right w:val="none" w:sz="0" w:space="0" w:color="auto"/>
          </w:divBdr>
          <w:divsChild>
            <w:div w:id="146898339">
              <w:marLeft w:val="-75"/>
              <w:marRight w:val="0"/>
              <w:marTop w:val="30"/>
              <w:marBottom w:val="30"/>
              <w:divBdr>
                <w:top w:val="none" w:sz="0" w:space="0" w:color="auto"/>
                <w:left w:val="none" w:sz="0" w:space="0" w:color="auto"/>
                <w:bottom w:val="none" w:sz="0" w:space="0" w:color="auto"/>
                <w:right w:val="none" w:sz="0" w:space="0" w:color="auto"/>
              </w:divBdr>
              <w:divsChild>
                <w:div w:id="620259570">
                  <w:marLeft w:val="0"/>
                  <w:marRight w:val="0"/>
                  <w:marTop w:val="0"/>
                  <w:marBottom w:val="0"/>
                  <w:divBdr>
                    <w:top w:val="none" w:sz="0" w:space="0" w:color="auto"/>
                    <w:left w:val="none" w:sz="0" w:space="0" w:color="auto"/>
                    <w:bottom w:val="none" w:sz="0" w:space="0" w:color="auto"/>
                    <w:right w:val="none" w:sz="0" w:space="0" w:color="auto"/>
                  </w:divBdr>
                  <w:divsChild>
                    <w:div w:id="737168183">
                      <w:marLeft w:val="0"/>
                      <w:marRight w:val="0"/>
                      <w:marTop w:val="0"/>
                      <w:marBottom w:val="0"/>
                      <w:divBdr>
                        <w:top w:val="none" w:sz="0" w:space="0" w:color="auto"/>
                        <w:left w:val="none" w:sz="0" w:space="0" w:color="auto"/>
                        <w:bottom w:val="none" w:sz="0" w:space="0" w:color="auto"/>
                        <w:right w:val="none" w:sz="0" w:space="0" w:color="auto"/>
                      </w:divBdr>
                    </w:div>
                    <w:div w:id="1632982653">
                      <w:marLeft w:val="0"/>
                      <w:marRight w:val="0"/>
                      <w:marTop w:val="0"/>
                      <w:marBottom w:val="0"/>
                      <w:divBdr>
                        <w:top w:val="none" w:sz="0" w:space="0" w:color="auto"/>
                        <w:left w:val="none" w:sz="0" w:space="0" w:color="auto"/>
                        <w:bottom w:val="none" w:sz="0" w:space="0" w:color="auto"/>
                        <w:right w:val="none" w:sz="0" w:space="0" w:color="auto"/>
                      </w:divBdr>
                    </w:div>
                  </w:divsChild>
                </w:div>
                <w:div w:id="1790541071">
                  <w:marLeft w:val="0"/>
                  <w:marRight w:val="0"/>
                  <w:marTop w:val="0"/>
                  <w:marBottom w:val="0"/>
                  <w:divBdr>
                    <w:top w:val="none" w:sz="0" w:space="0" w:color="auto"/>
                    <w:left w:val="none" w:sz="0" w:space="0" w:color="auto"/>
                    <w:bottom w:val="none" w:sz="0" w:space="0" w:color="auto"/>
                    <w:right w:val="none" w:sz="0" w:space="0" w:color="auto"/>
                  </w:divBdr>
                  <w:divsChild>
                    <w:div w:id="740836132">
                      <w:marLeft w:val="0"/>
                      <w:marRight w:val="0"/>
                      <w:marTop w:val="0"/>
                      <w:marBottom w:val="0"/>
                      <w:divBdr>
                        <w:top w:val="none" w:sz="0" w:space="0" w:color="auto"/>
                        <w:left w:val="none" w:sz="0" w:space="0" w:color="auto"/>
                        <w:bottom w:val="none" w:sz="0" w:space="0" w:color="auto"/>
                        <w:right w:val="none" w:sz="0" w:space="0" w:color="auto"/>
                      </w:divBdr>
                    </w:div>
                    <w:div w:id="1789818434">
                      <w:marLeft w:val="0"/>
                      <w:marRight w:val="0"/>
                      <w:marTop w:val="0"/>
                      <w:marBottom w:val="0"/>
                      <w:divBdr>
                        <w:top w:val="none" w:sz="0" w:space="0" w:color="auto"/>
                        <w:left w:val="none" w:sz="0" w:space="0" w:color="auto"/>
                        <w:bottom w:val="none" w:sz="0" w:space="0" w:color="auto"/>
                        <w:right w:val="none" w:sz="0" w:space="0" w:color="auto"/>
                      </w:divBdr>
                    </w:div>
                    <w:div w:id="1971783441">
                      <w:marLeft w:val="0"/>
                      <w:marRight w:val="0"/>
                      <w:marTop w:val="0"/>
                      <w:marBottom w:val="0"/>
                      <w:divBdr>
                        <w:top w:val="none" w:sz="0" w:space="0" w:color="auto"/>
                        <w:left w:val="none" w:sz="0" w:space="0" w:color="auto"/>
                        <w:bottom w:val="none" w:sz="0" w:space="0" w:color="auto"/>
                        <w:right w:val="none" w:sz="0" w:space="0" w:color="auto"/>
                      </w:divBdr>
                    </w:div>
                  </w:divsChild>
                </w:div>
                <w:div w:id="1839927971">
                  <w:marLeft w:val="0"/>
                  <w:marRight w:val="0"/>
                  <w:marTop w:val="0"/>
                  <w:marBottom w:val="0"/>
                  <w:divBdr>
                    <w:top w:val="none" w:sz="0" w:space="0" w:color="auto"/>
                    <w:left w:val="none" w:sz="0" w:space="0" w:color="auto"/>
                    <w:bottom w:val="none" w:sz="0" w:space="0" w:color="auto"/>
                    <w:right w:val="none" w:sz="0" w:space="0" w:color="auto"/>
                  </w:divBdr>
                  <w:divsChild>
                    <w:div w:id="493110528">
                      <w:marLeft w:val="0"/>
                      <w:marRight w:val="0"/>
                      <w:marTop w:val="0"/>
                      <w:marBottom w:val="0"/>
                      <w:divBdr>
                        <w:top w:val="none" w:sz="0" w:space="0" w:color="auto"/>
                        <w:left w:val="none" w:sz="0" w:space="0" w:color="auto"/>
                        <w:bottom w:val="none" w:sz="0" w:space="0" w:color="auto"/>
                        <w:right w:val="none" w:sz="0" w:space="0" w:color="auto"/>
                      </w:divBdr>
                    </w:div>
                    <w:div w:id="609826165">
                      <w:marLeft w:val="0"/>
                      <w:marRight w:val="0"/>
                      <w:marTop w:val="0"/>
                      <w:marBottom w:val="0"/>
                      <w:divBdr>
                        <w:top w:val="none" w:sz="0" w:space="0" w:color="auto"/>
                        <w:left w:val="none" w:sz="0" w:space="0" w:color="auto"/>
                        <w:bottom w:val="none" w:sz="0" w:space="0" w:color="auto"/>
                        <w:right w:val="none" w:sz="0" w:space="0" w:color="auto"/>
                      </w:divBdr>
                    </w:div>
                    <w:div w:id="8342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4219">
          <w:marLeft w:val="0"/>
          <w:marRight w:val="0"/>
          <w:marTop w:val="0"/>
          <w:marBottom w:val="0"/>
          <w:divBdr>
            <w:top w:val="none" w:sz="0" w:space="0" w:color="auto"/>
            <w:left w:val="none" w:sz="0" w:space="0" w:color="auto"/>
            <w:bottom w:val="none" w:sz="0" w:space="0" w:color="auto"/>
            <w:right w:val="none" w:sz="0" w:space="0" w:color="auto"/>
          </w:divBdr>
        </w:div>
        <w:div w:id="58209372">
          <w:marLeft w:val="0"/>
          <w:marRight w:val="0"/>
          <w:marTop w:val="0"/>
          <w:marBottom w:val="0"/>
          <w:divBdr>
            <w:top w:val="none" w:sz="0" w:space="0" w:color="auto"/>
            <w:left w:val="none" w:sz="0" w:space="0" w:color="auto"/>
            <w:bottom w:val="none" w:sz="0" w:space="0" w:color="auto"/>
            <w:right w:val="none" w:sz="0" w:space="0" w:color="auto"/>
          </w:divBdr>
        </w:div>
        <w:div w:id="58291727">
          <w:marLeft w:val="0"/>
          <w:marRight w:val="0"/>
          <w:marTop w:val="0"/>
          <w:marBottom w:val="0"/>
          <w:divBdr>
            <w:top w:val="none" w:sz="0" w:space="0" w:color="auto"/>
            <w:left w:val="none" w:sz="0" w:space="0" w:color="auto"/>
            <w:bottom w:val="none" w:sz="0" w:space="0" w:color="auto"/>
            <w:right w:val="none" w:sz="0" w:space="0" w:color="auto"/>
          </w:divBdr>
        </w:div>
        <w:div w:id="89860094">
          <w:marLeft w:val="0"/>
          <w:marRight w:val="0"/>
          <w:marTop w:val="0"/>
          <w:marBottom w:val="0"/>
          <w:divBdr>
            <w:top w:val="none" w:sz="0" w:space="0" w:color="auto"/>
            <w:left w:val="none" w:sz="0" w:space="0" w:color="auto"/>
            <w:bottom w:val="none" w:sz="0" w:space="0" w:color="auto"/>
            <w:right w:val="none" w:sz="0" w:space="0" w:color="auto"/>
          </w:divBdr>
          <w:divsChild>
            <w:div w:id="420444968">
              <w:marLeft w:val="0"/>
              <w:marRight w:val="0"/>
              <w:marTop w:val="0"/>
              <w:marBottom w:val="0"/>
              <w:divBdr>
                <w:top w:val="none" w:sz="0" w:space="0" w:color="auto"/>
                <w:left w:val="none" w:sz="0" w:space="0" w:color="auto"/>
                <w:bottom w:val="none" w:sz="0" w:space="0" w:color="auto"/>
                <w:right w:val="none" w:sz="0" w:space="0" w:color="auto"/>
              </w:divBdr>
            </w:div>
            <w:div w:id="1125193620">
              <w:marLeft w:val="0"/>
              <w:marRight w:val="0"/>
              <w:marTop w:val="0"/>
              <w:marBottom w:val="0"/>
              <w:divBdr>
                <w:top w:val="none" w:sz="0" w:space="0" w:color="auto"/>
                <w:left w:val="none" w:sz="0" w:space="0" w:color="auto"/>
                <w:bottom w:val="none" w:sz="0" w:space="0" w:color="auto"/>
                <w:right w:val="none" w:sz="0" w:space="0" w:color="auto"/>
              </w:divBdr>
            </w:div>
            <w:div w:id="1226721879">
              <w:marLeft w:val="0"/>
              <w:marRight w:val="0"/>
              <w:marTop w:val="0"/>
              <w:marBottom w:val="0"/>
              <w:divBdr>
                <w:top w:val="none" w:sz="0" w:space="0" w:color="auto"/>
                <w:left w:val="none" w:sz="0" w:space="0" w:color="auto"/>
                <w:bottom w:val="none" w:sz="0" w:space="0" w:color="auto"/>
                <w:right w:val="none" w:sz="0" w:space="0" w:color="auto"/>
              </w:divBdr>
            </w:div>
            <w:div w:id="1455297052">
              <w:marLeft w:val="0"/>
              <w:marRight w:val="0"/>
              <w:marTop w:val="0"/>
              <w:marBottom w:val="0"/>
              <w:divBdr>
                <w:top w:val="none" w:sz="0" w:space="0" w:color="auto"/>
                <w:left w:val="none" w:sz="0" w:space="0" w:color="auto"/>
                <w:bottom w:val="none" w:sz="0" w:space="0" w:color="auto"/>
                <w:right w:val="none" w:sz="0" w:space="0" w:color="auto"/>
              </w:divBdr>
            </w:div>
            <w:div w:id="1812596608">
              <w:marLeft w:val="0"/>
              <w:marRight w:val="0"/>
              <w:marTop w:val="0"/>
              <w:marBottom w:val="0"/>
              <w:divBdr>
                <w:top w:val="none" w:sz="0" w:space="0" w:color="auto"/>
                <w:left w:val="none" w:sz="0" w:space="0" w:color="auto"/>
                <w:bottom w:val="none" w:sz="0" w:space="0" w:color="auto"/>
                <w:right w:val="none" w:sz="0" w:space="0" w:color="auto"/>
              </w:divBdr>
            </w:div>
          </w:divsChild>
        </w:div>
        <w:div w:id="107165093">
          <w:marLeft w:val="0"/>
          <w:marRight w:val="0"/>
          <w:marTop w:val="0"/>
          <w:marBottom w:val="0"/>
          <w:divBdr>
            <w:top w:val="none" w:sz="0" w:space="0" w:color="auto"/>
            <w:left w:val="none" w:sz="0" w:space="0" w:color="auto"/>
            <w:bottom w:val="none" w:sz="0" w:space="0" w:color="auto"/>
            <w:right w:val="none" w:sz="0" w:space="0" w:color="auto"/>
          </w:divBdr>
          <w:divsChild>
            <w:div w:id="1051341743">
              <w:marLeft w:val="0"/>
              <w:marRight w:val="0"/>
              <w:marTop w:val="0"/>
              <w:marBottom w:val="0"/>
              <w:divBdr>
                <w:top w:val="none" w:sz="0" w:space="0" w:color="auto"/>
                <w:left w:val="none" w:sz="0" w:space="0" w:color="auto"/>
                <w:bottom w:val="none" w:sz="0" w:space="0" w:color="auto"/>
                <w:right w:val="none" w:sz="0" w:space="0" w:color="auto"/>
              </w:divBdr>
            </w:div>
            <w:div w:id="1150096941">
              <w:marLeft w:val="0"/>
              <w:marRight w:val="0"/>
              <w:marTop w:val="0"/>
              <w:marBottom w:val="0"/>
              <w:divBdr>
                <w:top w:val="none" w:sz="0" w:space="0" w:color="auto"/>
                <w:left w:val="none" w:sz="0" w:space="0" w:color="auto"/>
                <w:bottom w:val="none" w:sz="0" w:space="0" w:color="auto"/>
                <w:right w:val="none" w:sz="0" w:space="0" w:color="auto"/>
              </w:divBdr>
            </w:div>
            <w:div w:id="1314603523">
              <w:marLeft w:val="0"/>
              <w:marRight w:val="0"/>
              <w:marTop w:val="0"/>
              <w:marBottom w:val="0"/>
              <w:divBdr>
                <w:top w:val="none" w:sz="0" w:space="0" w:color="auto"/>
                <w:left w:val="none" w:sz="0" w:space="0" w:color="auto"/>
                <w:bottom w:val="none" w:sz="0" w:space="0" w:color="auto"/>
                <w:right w:val="none" w:sz="0" w:space="0" w:color="auto"/>
              </w:divBdr>
            </w:div>
            <w:div w:id="1404913496">
              <w:marLeft w:val="0"/>
              <w:marRight w:val="0"/>
              <w:marTop w:val="0"/>
              <w:marBottom w:val="0"/>
              <w:divBdr>
                <w:top w:val="none" w:sz="0" w:space="0" w:color="auto"/>
                <w:left w:val="none" w:sz="0" w:space="0" w:color="auto"/>
                <w:bottom w:val="none" w:sz="0" w:space="0" w:color="auto"/>
                <w:right w:val="none" w:sz="0" w:space="0" w:color="auto"/>
              </w:divBdr>
            </w:div>
            <w:div w:id="1917936382">
              <w:marLeft w:val="0"/>
              <w:marRight w:val="0"/>
              <w:marTop w:val="0"/>
              <w:marBottom w:val="0"/>
              <w:divBdr>
                <w:top w:val="none" w:sz="0" w:space="0" w:color="auto"/>
                <w:left w:val="none" w:sz="0" w:space="0" w:color="auto"/>
                <w:bottom w:val="none" w:sz="0" w:space="0" w:color="auto"/>
                <w:right w:val="none" w:sz="0" w:space="0" w:color="auto"/>
              </w:divBdr>
            </w:div>
          </w:divsChild>
        </w:div>
        <w:div w:id="112213259">
          <w:marLeft w:val="0"/>
          <w:marRight w:val="0"/>
          <w:marTop w:val="0"/>
          <w:marBottom w:val="0"/>
          <w:divBdr>
            <w:top w:val="none" w:sz="0" w:space="0" w:color="auto"/>
            <w:left w:val="none" w:sz="0" w:space="0" w:color="auto"/>
            <w:bottom w:val="none" w:sz="0" w:space="0" w:color="auto"/>
            <w:right w:val="none" w:sz="0" w:space="0" w:color="auto"/>
          </w:divBdr>
        </w:div>
        <w:div w:id="122890328">
          <w:marLeft w:val="0"/>
          <w:marRight w:val="0"/>
          <w:marTop w:val="0"/>
          <w:marBottom w:val="0"/>
          <w:divBdr>
            <w:top w:val="none" w:sz="0" w:space="0" w:color="auto"/>
            <w:left w:val="none" w:sz="0" w:space="0" w:color="auto"/>
            <w:bottom w:val="none" w:sz="0" w:space="0" w:color="auto"/>
            <w:right w:val="none" w:sz="0" w:space="0" w:color="auto"/>
          </w:divBdr>
          <w:divsChild>
            <w:div w:id="705449516">
              <w:marLeft w:val="0"/>
              <w:marRight w:val="0"/>
              <w:marTop w:val="0"/>
              <w:marBottom w:val="0"/>
              <w:divBdr>
                <w:top w:val="none" w:sz="0" w:space="0" w:color="auto"/>
                <w:left w:val="none" w:sz="0" w:space="0" w:color="auto"/>
                <w:bottom w:val="none" w:sz="0" w:space="0" w:color="auto"/>
                <w:right w:val="none" w:sz="0" w:space="0" w:color="auto"/>
              </w:divBdr>
            </w:div>
            <w:div w:id="1100680425">
              <w:marLeft w:val="0"/>
              <w:marRight w:val="0"/>
              <w:marTop w:val="0"/>
              <w:marBottom w:val="0"/>
              <w:divBdr>
                <w:top w:val="none" w:sz="0" w:space="0" w:color="auto"/>
                <w:left w:val="none" w:sz="0" w:space="0" w:color="auto"/>
                <w:bottom w:val="none" w:sz="0" w:space="0" w:color="auto"/>
                <w:right w:val="none" w:sz="0" w:space="0" w:color="auto"/>
              </w:divBdr>
            </w:div>
            <w:div w:id="1644389978">
              <w:marLeft w:val="0"/>
              <w:marRight w:val="0"/>
              <w:marTop w:val="0"/>
              <w:marBottom w:val="0"/>
              <w:divBdr>
                <w:top w:val="none" w:sz="0" w:space="0" w:color="auto"/>
                <w:left w:val="none" w:sz="0" w:space="0" w:color="auto"/>
                <w:bottom w:val="none" w:sz="0" w:space="0" w:color="auto"/>
                <w:right w:val="none" w:sz="0" w:space="0" w:color="auto"/>
              </w:divBdr>
            </w:div>
            <w:div w:id="1879007070">
              <w:marLeft w:val="0"/>
              <w:marRight w:val="0"/>
              <w:marTop w:val="0"/>
              <w:marBottom w:val="0"/>
              <w:divBdr>
                <w:top w:val="none" w:sz="0" w:space="0" w:color="auto"/>
                <w:left w:val="none" w:sz="0" w:space="0" w:color="auto"/>
                <w:bottom w:val="none" w:sz="0" w:space="0" w:color="auto"/>
                <w:right w:val="none" w:sz="0" w:space="0" w:color="auto"/>
              </w:divBdr>
            </w:div>
            <w:div w:id="1966303173">
              <w:marLeft w:val="0"/>
              <w:marRight w:val="0"/>
              <w:marTop w:val="0"/>
              <w:marBottom w:val="0"/>
              <w:divBdr>
                <w:top w:val="none" w:sz="0" w:space="0" w:color="auto"/>
                <w:left w:val="none" w:sz="0" w:space="0" w:color="auto"/>
                <w:bottom w:val="none" w:sz="0" w:space="0" w:color="auto"/>
                <w:right w:val="none" w:sz="0" w:space="0" w:color="auto"/>
              </w:divBdr>
            </w:div>
          </w:divsChild>
        </w:div>
        <w:div w:id="127018872">
          <w:marLeft w:val="0"/>
          <w:marRight w:val="0"/>
          <w:marTop w:val="0"/>
          <w:marBottom w:val="0"/>
          <w:divBdr>
            <w:top w:val="none" w:sz="0" w:space="0" w:color="auto"/>
            <w:left w:val="none" w:sz="0" w:space="0" w:color="auto"/>
            <w:bottom w:val="none" w:sz="0" w:space="0" w:color="auto"/>
            <w:right w:val="none" w:sz="0" w:space="0" w:color="auto"/>
          </w:divBdr>
        </w:div>
        <w:div w:id="137454711">
          <w:marLeft w:val="0"/>
          <w:marRight w:val="0"/>
          <w:marTop w:val="0"/>
          <w:marBottom w:val="0"/>
          <w:divBdr>
            <w:top w:val="none" w:sz="0" w:space="0" w:color="auto"/>
            <w:left w:val="none" w:sz="0" w:space="0" w:color="auto"/>
            <w:bottom w:val="none" w:sz="0" w:space="0" w:color="auto"/>
            <w:right w:val="none" w:sz="0" w:space="0" w:color="auto"/>
          </w:divBdr>
        </w:div>
        <w:div w:id="148904778">
          <w:marLeft w:val="0"/>
          <w:marRight w:val="0"/>
          <w:marTop w:val="0"/>
          <w:marBottom w:val="0"/>
          <w:divBdr>
            <w:top w:val="none" w:sz="0" w:space="0" w:color="auto"/>
            <w:left w:val="none" w:sz="0" w:space="0" w:color="auto"/>
            <w:bottom w:val="none" w:sz="0" w:space="0" w:color="auto"/>
            <w:right w:val="none" w:sz="0" w:space="0" w:color="auto"/>
          </w:divBdr>
        </w:div>
        <w:div w:id="204021870">
          <w:marLeft w:val="0"/>
          <w:marRight w:val="0"/>
          <w:marTop w:val="0"/>
          <w:marBottom w:val="0"/>
          <w:divBdr>
            <w:top w:val="none" w:sz="0" w:space="0" w:color="auto"/>
            <w:left w:val="none" w:sz="0" w:space="0" w:color="auto"/>
            <w:bottom w:val="none" w:sz="0" w:space="0" w:color="auto"/>
            <w:right w:val="none" w:sz="0" w:space="0" w:color="auto"/>
          </w:divBdr>
        </w:div>
        <w:div w:id="257637134">
          <w:marLeft w:val="0"/>
          <w:marRight w:val="0"/>
          <w:marTop w:val="0"/>
          <w:marBottom w:val="0"/>
          <w:divBdr>
            <w:top w:val="none" w:sz="0" w:space="0" w:color="auto"/>
            <w:left w:val="none" w:sz="0" w:space="0" w:color="auto"/>
            <w:bottom w:val="none" w:sz="0" w:space="0" w:color="auto"/>
            <w:right w:val="none" w:sz="0" w:space="0" w:color="auto"/>
          </w:divBdr>
        </w:div>
        <w:div w:id="268976919">
          <w:marLeft w:val="0"/>
          <w:marRight w:val="0"/>
          <w:marTop w:val="0"/>
          <w:marBottom w:val="0"/>
          <w:divBdr>
            <w:top w:val="none" w:sz="0" w:space="0" w:color="auto"/>
            <w:left w:val="none" w:sz="0" w:space="0" w:color="auto"/>
            <w:bottom w:val="none" w:sz="0" w:space="0" w:color="auto"/>
            <w:right w:val="none" w:sz="0" w:space="0" w:color="auto"/>
          </w:divBdr>
        </w:div>
        <w:div w:id="320542012">
          <w:marLeft w:val="0"/>
          <w:marRight w:val="0"/>
          <w:marTop w:val="0"/>
          <w:marBottom w:val="0"/>
          <w:divBdr>
            <w:top w:val="none" w:sz="0" w:space="0" w:color="auto"/>
            <w:left w:val="none" w:sz="0" w:space="0" w:color="auto"/>
            <w:bottom w:val="none" w:sz="0" w:space="0" w:color="auto"/>
            <w:right w:val="none" w:sz="0" w:space="0" w:color="auto"/>
          </w:divBdr>
          <w:divsChild>
            <w:div w:id="15236752">
              <w:marLeft w:val="-75"/>
              <w:marRight w:val="0"/>
              <w:marTop w:val="30"/>
              <w:marBottom w:val="30"/>
              <w:divBdr>
                <w:top w:val="none" w:sz="0" w:space="0" w:color="auto"/>
                <w:left w:val="none" w:sz="0" w:space="0" w:color="auto"/>
                <w:bottom w:val="none" w:sz="0" w:space="0" w:color="auto"/>
                <w:right w:val="none" w:sz="0" w:space="0" w:color="auto"/>
              </w:divBdr>
              <w:divsChild>
                <w:div w:id="328489650">
                  <w:marLeft w:val="0"/>
                  <w:marRight w:val="0"/>
                  <w:marTop w:val="0"/>
                  <w:marBottom w:val="0"/>
                  <w:divBdr>
                    <w:top w:val="none" w:sz="0" w:space="0" w:color="auto"/>
                    <w:left w:val="none" w:sz="0" w:space="0" w:color="auto"/>
                    <w:bottom w:val="none" w:sz="0" w:space="0" w:color="auto"/>
                    <w:right w:val="none" w:sz="0" w:space="0" w:color="auto"/>
                  </w:divBdr>
                  <w:divsChild>
                    <w:div w:id="586039855">
                      <w:marLeft w:val="0"/>
                      <w:marRight w:val="0"/>
                      <w:marTop w:val="0"/>
                      <w:marBottom w:val="0"/>
                      <w:divBdr>
                        <w:top w:val="none" w:sz="0" w:space="0" w:color="auto"/>
                        <w:left w:val="none" w:sz="0" w:space="0" w:color="auto"/>
                        <w:bottom w:val="none" w:sz="0" w:space="0" w:color="auto"/>
                        <w:right w:val="none" w:sz="0" w:space="0" w:color="auto"/>
                      </w:divBdr>
                    </w:div>
                    <w:div w:id="1236090742">
                      <w:marLeft w:val="0"/>
                      <w:marRight w:val="0"/>
                      <w:marTop w:val="0"/>
                      <w:marBottom w:val="0"/>
                      <w:divBdr>
                        <w:top w:val="none" w:sz="0" w:space="0" w:color="auto"/>
                        <w:left w:val="none" w:sz="0" w:space="0" w:color="auto"/>
                        <w:bottom w:val="none" w:sz="0" w:space="0" w:color="auto"/>
                        <w:right w:val="none" w:sz="0" w:space="0" w:color="auto"/>
                      </w:divBdr>
                    </w:div>
                    <w:div w:id="1957908411">
                      <w:marLeft w:val="0"/>
                      <w:marRight w:val="0"/>
                      <w:marTop w:val="0"/>
                      <w:marBottom w:val="0"/>
                      <w:divBdr>
                        <w:top w:val="none" w:sz="0" w:space="0" w:color="auto"/>
                        <w:left w:val="none" w:sz="0" w:space="0" w:color="auto"/>
                        <w:bottom w:val="none" w:sz="0" w:space="0" w:color="auto"/>
                        <w:right w:val="none" w:sz="0" w:space="0" w:color="auto"/>
                      </w:divBdr>
                    </w:div>
                  </w:divsChild>
                </w:div>
                <w:div w:id="364478323">
                  <w:marLeft w:val="0"/>
                  <w:marRight w:val="0"/>
                  <w:marTop w:val="0"/>
                  <w:marBottom w:val="0"/>
                  <w:divBdr>
                    <w:top w:val="none" w:sz="0" w:space="0" w:color="auto"/>
                    <w:left w:val="none" w:sz="0" w:space="0" w:color="auto"/>
                    <w:bottom w:val="none" w:sz="0" w:space="0" w:color="auto"/>
                    <w:right w:val="none" w:sz="0" w:space="0" w:color="auto"/>
                  </w:divBdr>
                  <w:divsChild>
                    <w:div w:id="268203876">
                      <w:marLeft w:val="0"/>
                      <w:marRight w:val="0"/>
                      <w:marTop w:val="0"/>
                      <w:marBottom w:val="0"/>
                      <w:divBdr>
                        <w:top w:val="none" w:sz="0" w:space="0" w:color="auto"/>
                        <w:left w:val="none" w:sz="0" w:space="0" w:color="auto"/>
                        <w:bottom w:val="none" w:sz="0" w:space="0" w:color="auto"/>
                        <w:right w:val="none" w:sz="0" w:space="0" w:color="auto"/>
                      </w:divBdr>
                    </w:div>
                    <w:div w:id="1873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8891">
          <w:marLeft w:val="0"/>
          <w:marRight w:val="0"/>
          <w:marTop w:val="0"/>
          <w:marBottom w:val="0"/>
          <w:divBdr>
            <w:top w:val="none" w:sz="0" w:space="0" w:color="auto"/>
            <w:left w:val="none" w:sz="0" w:space="0" w:color="auto"/>
            <w:bottom w:val="none" w:sz="0" w:space="0" w:color="auto"/>
            <w:right w:val="none" w:sz="0" w:space="0" w:color="auto"/>
          </w:divBdr>
        </w:div>
        <w:div w:id="446584118">
          <w:marLeft w:val="0"/>
          <w:marRight w:val="0"/>
          <w:marTop w:val="0"/>
          <w:marBottom w:val="0"/>
          <w:divBdr>
            <w:top w:val="none" w:sz="0" w:space="0" w:color="auto"/>
            <w:left w:val="none" w:sz="0" w:space="0" w:color="auto"/>
            <w:bottom w:val="none" w:sz="0" w:space="0" w:color="auto"/>
            <w:right w:val="none" w:sz="0" w:space="0" w:color="auto"/>
          </w:divBdr>
        </w:div>
        <w:div w:id="461850362">
          <w:marLeft w:val="0"/>
          <w:marRight w:val="0"/>
          <w:marTop w:val="0"/>
          <w:marBottom w:val="0"/>
          <w:divBdr>
            <w:top w:val="none" w:sz="0" w:space="0" w:color="auto"/>
            <w:left w:val="none" w:sz="0" w:space="0" w:color="auto"/>
            <w:bottom w:val="none" w:sz="0" w:space="0" w:color="auto"/>
            <w:right w:val="none" w:sz="0" w:space="0" w:color="auto"/>
          </w:divBdr>
        </w:div>
        <w:div w:id="509640322">
          <w:marLeft w:val="0"/>
          <w:marRight w:val="0"/>
          <w:marTop w:val="0"/>
          <w:marBottom w:val="0"/>
          <w:divBdr>
            <w:top w:val="none" w:sz="0" w:space="0" w:color="auto"/>
            <w:left w:val="none" w:sz="0" w:space="0" w:color="auto"/>
            <w:bottom w:val="none" w:sz="0" w:space="0" w:color="auto"/>
            <w:right w:val="none" w:sz="0" w:space="0" w:color="auto"/>
          </w:divBdr>
        </w:div>
        <w:div w:id="529298866">
          <w:marLeft w:val="0"/>
          <w:marRight w:val="0"/>
          <w:marTop w:val="0"/>
          <w:marBottom w:val="0"/>
          <w:divBdr>
            <w:top w:val="none" w:sz="0" w:space="0" w:color="auto"/>
            <w:left w:val="none" w:sz="0" w:space="0" w:color="auto"/>
            <w:bottom w:val="none" w:sz="0" w:space="0" w:color="auto"/>
            <w:right w:val="none" w:sz="0" w:space="0" w:color="auto"/>
          </w:divBdr>
        </w:div>
        <w:div w:id="578830461">
          <w:marLeft w:val="0"/>
          <w:marRight w:val="0"/>
          <w:marTop w:val="0"/>
          <w:marBottom w:val="0"/>
          <w:divBdr>
            <w:top w:val="none" w:sz="0" w:space="0" w:color="auto"/>
            <w:left w:val="none" w:sz="0" w:space="0" w:color="auto"/>
            <w:bottom w:val="none" w:sz="0" w:space="0" w:color="auto"/>
            <w:right w:val="none" w:sz="0" w:space="0" w:color="auto"/>
          </w:divBdr>
        </w:div>
        <w:div w:id="612439833">
          <w:marLeft w:val="0"/>
          <w:marRight w:val="0"/>
          <w:marTop w:val="0"/>
          <w:marBottom w:val="0"/>
          <w:divBdr>
            <w:top w:val="none" w:sz="0" w:space="0" w:color="auto"/>
            <w:left w:val="none" w:sz="0" w:space="0" w:color="auto"/>
            <w:bottom w:val="none" w:sz="0" w:space="0" w:color="auto"/>
            <w:right w:val="none" w:sz="0" w:space="0" w:color="auto"/>
          </w:divBdr>
        </w:div>
        <w:div w:id="622425909">
          <w:marLeft w:val="0"/>
          <w:marRight w:val="0"/>
          <w:marTop w:val="0"/>
          <w:marBottom w:val="0"/>
          <w:divBdr>
            <w:top w:val="none" w:sz="0" w:space="0" w:color="auto"/>
            <w:left w:val="none" w:sz="0" w:space="0" w:color="auto"/>
            <w:bottom w:val="none" w:sz="0" w:space="0" w:color="auto"/>
            <w:right w:val="none" w:sz="0" w:space="0" w:color="auto"/>
          </w:divBdr>
          <w:divsChild>
            <w:div w:id="659651877">
              <w:marLeft w:val="0"/>
              <w:marRight w:val="0"/>
              <w:marTop w:val="0"/>
              <w:marBottom w:val="0"/>
              <w:divBdr>
                <w:top w:val="none" w:sz="0" w:space="0" w:color="auto"/>
                <w:left w:val="none" w:sz="0" w:space="0" w:color="auto"/>
                <w:bottom w:val="none" w:sz="0" w:space="0" w:color="auto"/>
                <w:right w:val="none" w:sz="0" w:space="0" w:color="auto"/>
              </w:divBdr>
            </w:div>
            <w:div w:id="716898954">
              <w:marLeft w:val="0"/>
              <w:marRight w:val="0"/>
              <w:marTop w:val="0"/>
              <w:marBottom w:val="0"/>
              <w:divBdr>
                <w:top w:val="none" w:sz="0" w:space="0" w:color="auto"/>
                <w:left w:val="none" w:sz="0" w:space="0" w:color="auto"/>
                <w:bottom w:val="none" w:sz="0" w:space="0" w:color="auto"/>
                <w:right w:val="none" w:sz="0" w:space="0" w:color="auto"/>
              </w:divBdr>
            </w:div>
            <w:div w:id="765464468">
              <w:marLeft w:val="0"/>
              <w:marRight w:val="0"/>
              <w:marTop w:val="0"/>
              <w:marBottom w:val="0"/>
              <w:divBdr>
                <w:top w:val="none" w:sz="0" w:space="0" w:color="auto"/>
                <w:left w:val="none" w:sz="0" w:space="0" w:color="auto"/>
                <w:bottom w:val="none" w:sz="0" w:space="0" w:color="auto"/>
                <w:right w:val="none" w:sz="0" w:space="0" w:color="auto"/>
              </w:divBdr>
            </w:div>
            <w:div w:id="1513061582">
              <w:marLeft w:val="0"/>
              <w:marRight w:val="0"/>
              <w:marTop w:val="0"/>
              <w:marBottom w:val="0"/>
              <w:divBdr>
                <w:top w:val="none" w:sz="0" w:space="0" w:color="auto"/>
                <w:left w:val="none" w:sz="0" w:space="0" w:color="auto"/>
                <w:bottom w:val="none" w:sz="0" w:space="0" w:color="auto"/>
                <w:right w:val="none" w:sz="0" w:space="0" w:color="auto"/>
              </w:divBdr>
            </w:div>
            <w:div w:id="1735542633">
              <w:marLeft w:val="0"/>
              <w:marRight w:val="0"/>
              <w:marTop w:val="0"/>
              <w:marBottom w:val="0"/>
              <w:divBdr>
                <w:top w:val="none" w:sz="0" w:space="0" w:color="auto"/>
                <w:left w:val="none" w:sz="0" w:space="0" w:color="auto"/>
                <w:bottom w:val="none" w:sz="0" w:space="0" w:color="auto"/>
                <w:right w:val="none" w:sz="0" w:space="0" w:color="auto"/>
              </w:divBdr>
            </w:div>
          </w:divsChild>
        </w:div>
        <w:div w:id="631250162">
          <w:marLeft w:val="0"/>
          <w:marRight w:val="0"/>
          <w:marTop w:val="0"/>
          <w:marBottom w:val="0"/>
          <w:divBdr>
            <w:top w:val="none" w:sz="0" w:space="0" w:color="auto"/>
            <w:left w:val="none" w:sz="0" w:space="0" w:color="auto"/>
            <w:bottom w:val="none" w:sz="0" w:space="0" w:color="auto"/>
            <w:right w:val="none" w:sz="0" w:space="0" w:color="auto"/>
          </w:divBdr>
        </w:div>
        <w:div w:id="668405966">
          <w:marLeft w:val="0"/>
          <w:marRight w:val="0"/>
          <w:marTop w:val="0"/>
          <w:marBottom w:val="0"/>
          <w:divBdr>
            <w:top w:val="none" w:sz="0" w:space="0" w:color="auto"/>
            <w:left w:val="none" w:sz="0" w:space="0" w:color="auto"/>
            <w:bottom w:val="none" w:sz="0" w:space="0" w:color="auto"/>
            <w:right w:val="none" w:sz="0" w:space="0" w:color="auto"/>
          </w:divBdr>
        </w:div>
        <w:div w:id="679893378">
          <w:marLeft w:val="0"/>
          <w:marRight w:val="0"/>
          <w:marTop w:val="0"/>
          <w:marBottom w:val="0"/>
          <w:divBdr>
            <w:top w:val="none" w:sz="0" w:space="0" w:color="auto"/>
            <w:left w:val="none" w:sz="0" w:space="0" w:color="auto"/>
            <w:bottom w:val="none" w:sz="0" w:space="0" w:color="auto"/>
            <w:right w:val="none" w:sz="0" w:space="0" w:color="auto"/>
          </w:divBdr>
        </w:div>
        <w:div w:id="716012045">
          <w:marLeft w:val="0"/>
          <w:marRight w:val="0"/>
          <w:marTop w:val="0"/>
          <w:marBottom w:val="0"/>
          <w:divBdr>
            <w:top w:val="none" w:sz="0" w:space="0" w:color="auto"/>
            <w:left w:val="none" w:sz="0" w:space="0" w:color="auto"/>
            <w:bottom w:val="none" w:sz="0" w:space="0" w:color="auto"/>
            <w:right w:val="none" w:sz="0" w:space="0" w:color="auto"/>
          </w:divBdr>
          <w:divsChild>
            <w:div w:id="226113142">
              <w:marLeft w:val="0"/>
              <w:marRight w:val="0"/>
              <w:marTop w:val="0"/>
              <w:marBottom w:val="0"/>
              <w:divBdr>
                <w:top w:val="none" w:sz="0" w:space="0" w:color="auto"/>
                <w:left w:val="none" w:sz="0" w:space="0" w:color="auto"/>
                <w:bottom w:val="none" w:sz="0" w:space="0" w:color="auto"/>
                <w:right w:val="none" w:sz="0" w:space="0" w:color="auto"/>
              </w:divBdr>
            </w:div>
            <w:div w:id="380371052">
              <w:marLeft w:val="0"/>
              <w:marRight w:val="0"/>
              <w:marTop w:val="0"/>
              <w:marBottom w:val="0"/>
              <w:divBdr>
                <w:top w:val="none" w:sz="0" w:space="0" w:color="auto"/>
                <w:left w:val="none" w:sz="0" w:space="0" w:color="auto"/>
                <w:bottom w:val="none" w:sz="0" w:space="0" w:color="auto"/>
                <w:right w:val="none" w:sz="0" w:space="0" w:color="auto"/>
              </w:divBdr>
            </w:div>
            <w:div w:id="513692205">
              <w:marLeft w:val="0"/>
              <w:marRight w:val="0"/>
              <w:marTop w:val="0"/>
              <w:marBottom w:val="0"/>
              <w:divBdr>
                <w:top w:val="none" w:sz="0" w:space="0" w:color="auto"/>
                <w:left w:val="none" w:sz="0" w:space="0" w:color="auto"/>
                <w:bottom w:val="none" w:sz="0" w:space="0" w:color="auto"/>
                <w:right w:val="none" w:sz="0" w:space="0" w:color="auto"/>
              </w:divBdr>
            </w:div>
            <w:div w:id="1185173094">
              <w:marLeft w:val="0"/>
              <w:marRight w:val="0"/>
              <w:marTop w:val="0"/>
              <w:marBottom w:val="0"/>
              <w:divBdr>
                <w:top w:val="none" w:sz="0" w:space="0" w:color="auto"/>
                <w:left w:val="none" w:sz="0" w:space="0" w:color="auto"/>
                <w:bottom w:val="none" w:sz="0" w:space="0" w:color="auto"/>
                <w:right w:val="none" w:sz="0" w:space="0" w:color="auto"/>
              </w:divBdr>
            </w:div>
            <w:div w:id="1491678941">
              <w:marLeft w:val="0"/>
              <w:marRight w:val="0"/>
              <w:marTop w:val="0"/>
              <w:marBottom w:val="0"/>
              <w:divBdr>
                <w:top w:val="none" w:sz="0" w:space="0" w:color="auto"/>
                <w:left w:val="none" w:sz="0" w:space="0" w:color="auto"/>
                <w:bottom w:val="none" w:sz="0" w:space="0" w:color="auto"/>
                <w:right w:val="none" w:sz="0" w:space="0" w:color="auto"/>
              </w:divBdr>
            </w:div>
          </w:divsChild>
        </w:div>
        <w:div w:id="716124987">
          <w:marLeft w:val="0"/>
          <w:marRight w:val="0"/>
          <w:marTop w:val="0"/>
          <w:marBottom w:val="0"/>
          <w:divBdr>
            <w:top w:val="none" w:sz="0" w:space="0" w:color="auto"/>
            <w:left w:val="none" w:sz="0" w:space="0" w:color="auto"/>
            <w:bottom w:val="none" w:sz="0" w:space="0" w:color="auto"/>
            <w:right w:val="none" w:sz="0" w:space="0" w:color="auto"/>
          </w:divBdr>
        </w:div>
        <w:div w:id="751392856">
          <w:marLeft w:val="0"/>
          <w:marRight w:val="0"/>
          <w:marTop w:val="0"/>
          <w:marBottom w:val="0"/>
          <w:divBdr>
            <w:top w:val="none" w:sz="0" w:space="0" w:color="auto"/>
            <w:left w:val="none" w:sz="0" w:space="0" w:color="auto"/>
            <w:bottom w:val="none" w:sz="0" w:space="0" w:color="auto"/>
            <w:right w:val="none" w:sz="0" w:space="0" w:color="auto"/>
          </w:divBdr>
        </w:div>
        <w:div w:id="751778244">
          <w:marLeft w:val="0"/>
          <w:marRight w:val="0"/>
          <w:marTop w:val="0"/>
          <w:marBottom w:val="0"/>
          <w:divBdr>
            <w:top w:val="none" w:sz="0" w:space="0" w:color="auto"/>
            <w:left w:val="none" w:sz="0" w:space="0" w:color="auto"/>
            <w:bottom w:val="none" w:sz="0" w:space="0" w:color="auto"/>
            <w:right w:val="none" w:sz="0" w:space="0" w:color="auto"/>
          </w:divBdr>
        </w:div>
        <w:div w:id="772895272">
          <w:marLeft w:val="0"/>
          <w:marRight w:val="0"/>
          <w:marTop w:val="0"/>
          <w:marBottom w:val="0"/>
          <w:divBdr>
            <w:top w:val="none" w:sz="0" w:space="0" w:color="auto"/>
            <w:left w:val="none" w:sz="0" w:space="0" w:color="auto"/>
            <w:bottom w:val="none" w:sz="0" w:space="0" w:color="auto"/>
            <w:right w:val="none" w:sz="0" w:space="0" w:color="auto"/>
          </w:divBdr>
        </w:div>
        <w:div w:id="808591242">
          <w:marLeft w:val="0"/>
          <w:marRight w:val="0"/>
          <w:marTop w:val="0"/>
          <w:marBottom w:val="0"/>
          <w:divBdr>
            <w:top w:val="none" w:sz="0" w:space="0" w:color="auto"/>
            <w:left w:val="none" w:sz="0" w:space="0" w:color="auto"/>
            <w:bottom w:val="none" w:sz="0" w:space="0" w:color="auto"/>
            <w:right w:val="none" w:sz="0" w:space="0" w:color="auto"/>
          </w:divBdr>
        </w:div>
        <w:div w:id="844394974">
          <w:marLeft w:val="0"/>
          <w:marRight w:val="0"/>
          <w:marTop w:val="0"/>
          <w:marBottom w:val="0"/>
          <w:divBdr>
            <w:top w:val="none" w:sz="0" w:space="0" w:color="auto"/>
            <w:left w:val="none" w:sz="0" w:space="0" w:color="auto"/>
            <w:bottom w:val="none" w:sz="0" w:space="0" w:color="auto"/>
            <w:right w:val="none" w:sz="0" w:space="0" w:color="auto"/>
          </w:divBdr>
        </w:div>
        <w:div w:id="899637965">
          <w:marLeft w:val="0"/>
          <w:marRight w:val="0"/>
          <w:marTop w:val="0"/>
          <w:marBottom w:val="0"/>
          <w:divBdr>
            <w:top w:val="none" w:sz="0" w:space="0" w:color="auto"/>
            <w:left w:val="none" w:sz="0" w:space="0" w:color="auto"/>
            <w:bottom w:val="none" w:sz="0" w:space="0" w:color="auto"/>
            <w:right w:val="none" w:sz="0" w:space="0" w:color="auto"/>
          </w:divBdr>
        </w:div>
        <w:div w:id="910576028">
          <w:marLeft w:val="0"/>
          <w:marRight w:val="0"/>
          <w:marTop w:val="0"/>
          <w:marBottom w:val="0"/>
          <w:divBdr>
            <w:top w:val="none" w:sz="0" w:space="0" w:color="auto"/>
            <w:left w:val="none" w:sz="0" w:space="0" w:color="auto"/>
            <w:bottom w:val="none" w:sz="0" w:space="0" w:color="auto"/>
            <w:right w:val="none" w:sz="0" w:space="0" w:color="auto"/>
          </w:divBdr>
          <w:divsChild>
            <w:div w:id="91322315">
              <w:marLeft w:val="0"/>
              <w:marRight w:val="0"/>
              <w:marTop w:val="0"/>
              <w:marBottom w:val="0"/>
              <w:divBdr>
                <w:top w:val="none" w:sz="0" w:space="0" w:color="auto"/>
                <w:left w:val="none" w:sz="0" w:space="0" w:color="auto"/>
                <w:bottom w:val="none" w:sz="0" w:space="0" w:color="auto"/>
                <w:right w:val="none" w:sz="0" w:space="0" w:color="auto"/>
              </w:divBdr>
            </w:div>
            <w:div w:id="1173375296">
              <w:marLeft w:val="0"/>
              <w:marRight w:val="0"/>
              <w:marTop w:val="0"/>
              <w:marBottom w:val="0"/>
              <w:divBdr>
                <w:top w:val="none" w:sz="0" w:space="0" w:color="auto"/>
                <w:left w:val="none" w:sz="0" w:space="0" w:color="auto"/>
                <w:bottom w:val="none" w:sz="0" w:space="0" w:color="auto"/>
                <w:right w:val="none" w:sz="0" w:space="0" w:color="auto"/>
              </w:divBdr>
            </w:div>
            <w:div w:id="1499733906">
              <w:marLeft w:val="0"/>
              <w:marRight w:val="0"/>
              <w:marTop w:val="0"/>
              <w:marBottom w:val="0"/>
              <w:divBdr>
                <w:top w:val="none" w:sz="0" w:space="0" w:color="auto"/>
                <w:left w:val="none" w:sz="0" w:space="0" w:color="auto"/>
                <w:bottom w:val="none" w:sz="0" w:space="0" w:color="auto"/>
                <w:right w:val="none" w:sz="0" w:space="0" w:color="auto"/>
              </w:divBdr>
            </w:div>
            <w:div w:id="1716661311">
              <w:marLeft w:val="0"/>
              <w:marRight w:val="0"/>
              <w:marTop w:val="0"/>
              <w:marBottom w:val="0"/>
              <w:divBdr>
                <w:top w:val="none" w:sz="0" w:space="0" w:color="auto"/>
                <w:left w:val="none" w:sz="0" w:space="0" w:color="auto"/>
                <w:bottom w:val="none" w:sz="0" w:space="0" w:color="auto"/>
                <w:right w:val="none" w:sz="0" w:space="0" w:color="auto"/>
              </w:divBdr>
            </w:div>
            <w:div w:id="2057580493">
              <w:marLeft w:val="0"/>
              <w:marRight w:val="0"/>
              <w:marTop w:val="0"/>
              <w:marBottom w:val="0"/>
              <w:divBdr>
                <w:top w:val="none" w:sz="0" w:space="0" w:color="auto"/>
                <w:left w:val="none" w:sz="0" w:space="0" w:color="auto"/>
                <w:bottom w:val="none" w:sz="0" w:space="0" w:color="auto"/>
                <w:right w:val="none" w:sz="0" w:space="0" w:color="auto"/>
              </w:divBdr>
            </w:div>
          </w:divsChild>
        </w:div>
        <w:div w:id="957758355">
          <w:marLeft w:val="0"/>
          <w:marRight w:val="0"/>
          <w:marTop w:val="0"/>
          <w:marBottom w:val="0"/>
          <w:divBdr>
            <w:top w:val="none" w:sz="0" w:space="0" w:color="auto"/>
            <w:left w:val="none" w:sz="0" w:space="0" w:color="auto"/>
            <w:bottom w:val="none" w:sz="0" w:space="0" w:color="auto"/>
            <w:right w:val="none" w:sz="0" w:space="0" w:color="auto"/>
          </w:divBdr>
        </w:div>
        <w:div w:id="1004283341">
          <w:marLeft w:val="0"/>
          <w:marRight w:val="0"/>
          <w:marTop w:val="0"/>
          <w:marBottom w:val="0"/>
          <w:divBdr>
            <w:top w:val="none" w:sz="0" w:space="0" w:color="auto"/>
            <w:left w:val="none" w:sz="0" w:space="0" w:color="auto"/>
            <w:bottom w:val="none" w:sz="0" w:space="0" w:color="auto"/>
            <w:right w:val="none" w:sz="0" w:space="0" w:color="auto"/>
          </w:divBdr>
        </w:div>
        <w:div w:id="1005133047">
          <w:marLeft w:val="0"/>
          <w:marRight w:val="0"/>
          <w:marTop w:val="0"/>
          <w:marBottom w:val="0"/>
          <w:divBdr>
            <w:top w:val="none" w:sz="0" w:space="0" w:color="auto"/>
            <w:left w:val="none" w:sz="0" w:space="0" w:color="auto"/>
            <w:bottom w:val="none" w:sz="0" w:space="0" w:color="auto"/>
            <w:right w:val="none" w:sz="0" w:space="0" w:color="auto"/>
          </w:divBdr>
        </w:div>
        <w:div w:id="1056051935">
          <w:marLeft w:val="0"/>
          <w:marRight w:val="0"/>
          <w:marTop w:val="0"/>
          <w:marBottom w:val="0"/>
          <w:divBdr>
            <w:top w:val="none" w:sz="0" w:space="0" w:color="auto"/>
            <w:left w:val="none" w:sz="0" w:space="0" w:color="auto"/>
            <w:bottom w:val="none" w:sz="0" w:space="0" w:color="auto"/>
            <w:right w:val="none" w:sz="0" w:space="0" w:color="auto"/>
          </w:divBdr>
        </w:div>
        <w:div w:id="1085758429">
          <w:marLeft w:val="0"/>
          <w:marRight w:val="0"/>
          <w:marTop w:val="0"/>
          <w:marBottom w:val="0"/>
          <w:divBdr>
            <w:top w:val="none" w:sz="0" w:space="0" w:color="auto"/>
            <w:left w:val="none" w:sz="0" w:space="0" w:color="auto"/>
            <w:bottom w:val="none" w:sz="0" w:space="0" w:color="auto"/>
            <w:right w:val="none" w:sz="0" w:space="0" w:color="auto"/>
          </w:divBdr>
        </w:div>
        <w:div w:id="1100250369">
          <w:marLeft w:val="0"/>
          <w:marRight w:val="0"/>
          <w:marTop w:val="0"/>
          <w:marBottom w:val="0"/>
          <w:divBdr>
            <w:top w:val="none" w:sz="0" w:space="0" w:color="auto"/>
            <w:left w:val="none" w:sz="0" w:space="0" w:color="auto"/>
            <w:bottom w:val="none" w:sz="0" w:space="0" w:color="auto"/>
            <w:right w:val="none" w:sz="0" w:space="0" w:color="auto"/>
          </w:divBdr>
          <w:divsChild>
            <w:div w:id="1179320415">
              <w:marLeft w:val="0"/>
              <w:marRight w:val="0"/>
              <w:marTop w:val="0"/>
              <w:marBottom w:val="0"/>
              <w:divBdr>
                <w:top w:val="none" w:sz="0" w:space="0" w:color="auto"/>
                <w:left w:val="none" w:sz="0" w:space="0" w:color="auto"/>
                <w:bottom w:val="none" w:sz="0" w:space="0" w:color="auto"/>
                <w:right w:val="none" w:sz="0" w:space="0" w:color="auto"/>
              </w:divBdr>
            </w:div>
            <w:div w:id="1832787954">
              <w:marLeft w:val="0"/>
              <w:marRight w:val="0"/>
              <w:marTop w:val="0"/>
              <w:marBottom w:val="0"/>
              <w:divBdr>
                <w:top w:val="none" w:sz="0" w:space="0" w:color="auto"/>
                <w:left w:val="none" w:sz="0" w:space="0" w:color="auto"/>
                <w:bottom w:val="none" w:sz="0" w:space="0" w:color="auto"/>
                <w:right w:val="none" w:sz="0" w:space="0" w:color="auto"/>
              </w:divBdr>
            </w:div>
          </w:divsChild>
        </w:div>
        <w:div w:id="1142965953">
          <w:marLeft w:val="0"/>
          <w:marRight w:val="0"/>
          <w:marTop w:val="0"/>
          <w:marBottom w:val="0"/>
          <w:divBdr>
            <w:top w:val="none" w:sz="0" w:space="0" w:color="auto"/>
            <w:left w:val="none" w:sz="0" w:space="0" w:color="auto"/>
            <w:bottom w:val="none" w:sz="0" w:space="0" w:color="auto"/>
            <w:right w:val="none" w:sz="0" w:space="0" w:color="auto"/>
          </w:divBdr>
        </w:div>
        <w:div w:id="1189760680">
          <w:marLeft w:val="0"/>
          <w:marRight w:val="0"/>
          <w:marTop w:val="0"/>
          <w:marBottom w:val="0"/>
          <w:divBdr>
            <w:top w:val="none" w:sz="0" w:space="0" w:color="auto"/>
            <w:left w:val="none" w:sz="0" w:space="0" w:color="auto"/>
            <w:bottom w:val="none" w:sz="0" w:space="0" w:color="auto"/>
            <w:right w:val="none" w:sz="0" w:space="0" w:color="auto"/>
          </w:divBdr>
        </w:div>
        <w:div w:id="1225406145">
          <w:marLeft w:val="0"/>
          <w:marRight w:val="0"/>
          <w:marTop w:val="0"/>
          <w:marBottom w:val="0"/>
          <w:divBdr>
            <w:top w:val="none" w:sz="0" w:space="0" w:color="auto"/>
            <w:left w:val="none" w:sz="0" w:space="0" w:color="auto"/>
            <w:bottom w:val="none" w:sz="0" w:space="0" w:color="auto"/>
            <w:right w:val="none" w:sz="0" w:space="0" w:color="auto"/>
          </w:divBdr>
        </w:div>
        <w:div w:id="1269386309">
          <w:marLeft w:val="0"/>
          <w:marRight w:val="0"/>
          <w:marTop w:val="0"/>
          <w:marBottom w:val="0"/>
          <w:divBdr>
            <w:top w:val="none" w:sz="0" w:space="0" w:color="auto"/>
            <w:left w:val="none" w:sz="0" w:space="0" w:color="auto"/>
            <w:bottom w:val="none" w:sz="0" w:space="0" w:color="auto"/>
            <w:right w:val="none" w:sz="0" w:space="0" w:color="auto"/>
          </w:divBdr>
        </w:div>
        <w:div w:id="1288704262">
          <w:marLeft w:val="0"/>
          <w:marRight w:val="0"/>
          <w:marTop w:val="0"/>
          <w:marBottom w:val="0"/>
          <w:divBdr>
            <w:top w:val="none" w:sz="0" w:space="0" w:color="auto"/>
            <w:left w:val="none" w:sz="0" w:space="0" w:color="auto"/>
            <w:bottom w:val="none" w:sz="0" w:space="0" w:color="auto"/>
            <w:right w:val="none" w:sz="0" w:space="0" w:color="auto"/>
          </w:divBdr>
        </w:div>
        <w:div w:id="1323849092">
          <w:marLeft w:val="0"/>
          <w:marRight w:val="0"/>
          <w:marTop w:val="0"/>
          <w:marBottom w:val="0"/>
          <w:divBdr>
            <w:top w:val="none" w:sz="0" w:space="0" w:color="auto"/>
            <w:left w:val="none" w:sz="0" w:space="0" w:color="auto"/>
            <w:bottom w:val="none" w:sz="0" w:space="0" w:color="auto"/>
            <w:right w:val="none" w:sz="0" w:space="0" w:color="auto"/>
          </w:divBdr>
        </w:div>
        <w:div w:id="1373769108">
          <w:marLeft w:val="0"/>
          <w:marRight w:val="0"/>
          <w:marTop w:val="0"/>
          <w:marBottom w:val="0"/>
          <w:divBdr>
            <w:top w:val="none" w:sz="0" w:space="0" w:color="auto"/>
            <w:left w:val="none" w:sz="0" w:space="0" w:color="auto"/>
            <w:bottom w:val="none" w:sz="0" w:space="0" w:color="auto"/>
            <w:right w:val="none" w:sz="0" w:space="0" w:color="auto"/>
          </w:divBdr>
        </w:div>
        <w:div w:id="1499736788">
          <w:marLeft w:val="0"/>
          <w:marRight w:val="0"/>
          <w:marTop w:val="0"/>
          <w:marBottom w:val="0"/>
          <w:divBdr>
            <w:top w:val="none" w:sz="0" w:space="0" w:color="auto"/>
            <w:left w:val="none" w:sz="0" w:space="0" w:color="auto"/>
            <w:bottom w:val="none" w:sz="0" w:space="0" w:color="auto"/>
            <w:right w:val="none" w:sz="0" w:space="0" w:color="auto"/>
          </w:divBdr>
        </w:div>
        <w:div w:id="1519201112">
          <w:marLeft w:val="0"/>
          <w:marRight w:val="0"/>
          <w:marTop w:val="0"/>
          <w:marBottom w:val="0"/>
          <w:divBdr>
            <w:top w:val="none" w:sz="0" w:space="0" w:color="auto"/>
            <w:left w:val="none" w:sz="0" w:space="0" w:color="auto"/>
            <w:bottom w:val="none" w:sz="0" w:space="0" w:color="auto"/>
            <w:right w:val="none" w:sz="0" w:space="0" w:color="auto"/>
          </w:divBdr>
        </w:div>
        <w:div w:id="1536623814">
          <w:marLeft w:val="0"/>
          <w:marRight w:val="0"/>
          <w:marTop w:val="0"/>
          <w:marBottom w:val="0"/>
          <w:divBdr>
            <w:top w:val="none" w:sz="0" w:space="0" w:color="auto"/>
            <w:left w:val="none" w:sz="0" w:space="0" w:color="auto"/>
            <w:bottom w:val="none" w:sz="0" w:space="0" w:color="auto"/>
            <w:right w:val="none" w:sz="0" w:space="0" w:color="auto"/>
          </w:divBdr>
          <w:divsChild>
            <w:div w:id="1422793722">
              <w:marLeft w:val="0"/>
              <w:marRight w:val="0"/>
              <w:marTop w:val="0"/>
              <w:marBottom w:val="0"/>
              <w:divBdr>
                <w:top w:val="none" w:sz="0" w:space="0" w:color="auto"/>
                <w:left w:val="none" w:sz="0" w:space="0" w:color="auto"/>
                <w:bottom w:val="none" w:sz="0" w:space="0" w:color="auto"/>
                <w:right w:val="none" w:sz="0" w:space="0" w:color="auto"/>
              </w:divBdr>
            </w:div>
          </w:divsChild>
        </w:div>
        <w:div w:id="1540241122">
          <w:marLeft w:val="0"/>
          <w:marRight w:val="0"/>
          <w:marTop w:val="0"/>
          <w:marBottom w:val="0"/>
          <w:divBdr>
            <w:top w:val="none" w:sz="0" w:space="0" w:color="auto"/>
            <w:left w:val="none" w:sz="0" w:space="0" w:color="auto"/>
            <w:bottom w:val="none" w:sz="0" w:space="0" w:color="auto"/>
            <w:right w:val="none" w:sz="0" w:space="0" w:color="auto"/>
          </w:divBdr>
        </w:div>
        <w:div w:id="1603144591">
          <w:marLeft w:val="0"/>
          <w:marRight w:val="0"/>
          <w:marTop w:val="0"/>
          <w:marBottom w:val="0"/>
          <w:divBdr>
            <w:top w:val="none" w:sz="0" w:space="0" w:color="auto"/>
            <w:left w:val="none" w:sz="0" w:space="0" w:color="auto"/>
            <w:bottom w:val="none" w:sz="0" w:space="0" w:color="auto"/>
            <w:right w:val="none" w:sz="0" w:space="0" w:color="auto"/>
          </w:divBdr>
        </w:div>
        <w:div w:id="1607885603">
          <w:marLeft w:val="0"/>
          <w:marRight w:val="0"/>
          <w:marTop w:val="0"/>
          <w:marBottom w:val="0"/>
          <w:divBdr>
            <w:top w:val="none" w:sz="0" w:space="0" w:color="auto"/>
            <w:left w:val="none" w:sz="0" w:space="0" w:color="auto"/>
            <w:bottom w:val="none" w:sz="0" w:space="0" w:color="auto"/>
            <w:right w:val="none" w:sz="0" w:space="0" w:color="auto"/>
          </w:divBdr>
        </w:div>
        <w:div w:id="1703675145">
          <w:marLeft w:val="0"/>
          <w:marRight w:val="0"/>
          <w:marTop w:val="0"/>
          <w:marBottom w:val="0"/>
          <w:divBdr>
            <w:top w:val="none" w:sz="0" w:space="0" w:color="auto"/>
            <w:left w:val="none" w:sz="0" w:space="0" w:color="auto"/>
            <w:bottom w:val="none" w:sz="0" w:space="0" w:color="auto"/>
            <w:right w:val="none" w:sz="0" w:space="0" w:color="auto"/>
          </w:divBdr>
        </w:div>
        <w:div w:id="1728383048">
          <w:marLeft w:val="0"/>
          <w:marRight w:val="0"/>
          <w:marTop w:val="0"/>
          <w:marBottom w:val="0"/>
          <w:divBdr>
            <w:top w:val="none" w:sz="0" w:space="0" w:color="auto"/>
            <w:left w:val="none" w:sz="0" w:space="0" w:color="auto"/>
            <w:bottom w:val="none" w:sz="0" w:space="0" w:color="auto"/>
            <w:right w:val="none" w:sz="0" w:space="0" w:color="auto"/>
          </w:divBdr>
        </w:div>
        <w:div w:id="1762220172">
          <w:marLeft w:val="0"/>
          <w:marRight w:val="0"/>
          <w:marTop w:val="0"/>
          <w:marBottom w:val="0"/>
          <w:divBdr>
            <w:top w:val="none" w:sz="0" w:space="0" w:color="auto"/>
            <w:left w:val="none" w:sz="0" w:space="0" w:color="auto"/>
            <w:bottom w:val="none" w:sz="0" w:space="0" w:color="auto"/>
            <w:right w:val="none" w:sz="0" w:space="0" w:color="auto"/>
          </w:divBdr>
        </w:div>
        <w:div w:id="1788741897">
          <w:marLeft w:val="0"/>
          <w:marRight w:val="0"/>
          <w:marTop w:val="0"/>
          <w:marBottom w:val="0"/>
          <w:divBdr>
            <w:top w:val="none" w:sz="0" w:space="0" w:color="auto"/>
            <w:left w:val="none" w:sz="0" w:space="0" w:color="auto"/>
            <w:bottom w:val="none" w:sz="0" w:space="0" w:color="auto"/>
            <w:right w:val="none" w:sz="0" w:space="0" w:color="auto"/>
          </w:divBdr>
        </w:div>
        <w:div w:id="1807431555">
          <w:marLeft w:val="0"/>
          <w:marRight w:val="0"/>
          <w:marTop w:val="0"/>
          <w:marBottom w:val="0"/>
          <w:divBdr>
            <w:top w:val="none" w:sz="0" w:space="0" w:color="auto"/>
            <w:left w:val="none" w:sz="0" w:space="0" w:color="auto"/>
            <w:bottom w:val="none" w:sz="0" w:space="0" w:color="auto"/>
            <w:right w:val="none" w:sz="0" w:space="0" w:color="auto"/>
          </w:divBdr>
          <w:divsChild>
            <w:div w:id="566494414">
              <w:marLeft w:val="0"/>
              <w:marRight w:val="0"/>
              <w:marTop w:val="0"/>
              <w:marBottom w:val="0"/>
              <w:divBdr>
                <w:top w:val="none" w:sz="0" w:space="0" w:color="auto"/>
                <w:left w:val="none" w:sz="0" w:space="0" w:color="auto"/>
                <w:bottom w:val="none" w:sz="0" w:space="0" w:color="auto"/>
                <w:right w:val="none" w:sz="0" w:space="0" w:color="auto"/>
              </w:divBdr>
            </w:div>
            <w:div w:id="746728155">
              <w:marLeft w:val="0"/>
              <w:marRight w:val="0"/>
              <w:marTop w:val="0"/>
              <w:marBottom w:val="0"/>
              <w:divBdr>
                <w:top w:val="none" w:sz="0" w:space="0" w:color="auto"/>
                <w:left w:val="none" w:sz="0" w:space="0" w:color="auto"/>
                <w:bottom w:val="none" w:sz="0" w:space="0" w:color="auto"/>
                <w:right w:val="none" w:sz="0" w:space="0" w:color="auto"/>
              </w:divBdr>
            </w:div>
            <w:div w:id="1409692225">
              <w:marLeft w:val="0"/>
              <w:marRight w:val="0"/>
              <w:marTop w:val="0"/>
              <w:marBottom w:val="0"/>
              <w:divBdr>
                <w:top w:val="none" w:sz="0" w:space="0" w:color="auto"/>
                <w:left w:val="none" w:sz="0" w:space="0" w:color="auto"/>
                <w:bottom w:val="none" w:sz="0" w:space="0" w:color="auto"/>
                <w:right w:val="none" w:sz="0" w:space="0" w:color="auto"/>
              </w:divBdr>
            </w:div>
            <w:div w:id="1425223771">
              <w:marLeft w:val="0"/>
              <w:marRight w:val="0"/>
              <w:marTop w:val="0"/>
              <w:marBottom w:val="0"/>
              <w:divBdr>
                <w:top w:val="none" w:sz="0" w:space="0" w:color="auto"/>
                <w:left w:val="none" w:sz="0" w:space="0" w:color="auto"/>
                <w:bottom w:val="none" w:sz="0" w:space="0" w:color="auto"/>
                <w:right w:val="none" w:sz="0" w:space="0" w:color="auto"/>
              </w:divBdr>
            </w:div>
            <w:div w:id="1768651074">
              <w:marLeft w:val="0"/>
              <w:marRight w:val="0"/>
              <w:marTop w:val="0"/>
              <w:marBottom w:val="0"/>
              <w:divBdr>
                <w:top w:val="none" w:sz="0" w:space="0" w:color="auto"/>
                <w:left w:val="none" w:sz="0" w:space="0" w:color="auto"/>
                <w:bottom w:val="none" w:sz="0" w:space="0" w:color="auto"/>
                <w:right w:val="none" w:sz="0" w:space="0" w:color="auto"/>
              </w:divBdr>
            </w:div>
          </w:divsChild>
        </w:div>
        <w:div w:id="1827621652">
          <w:marLeft w:val="0"/>
          <w:marRight w:val="0"/>
          <w:marTop w:val="0"/>
          <w:marBottom w:val="0"/>
          <w:divBdr>
            <w:top w:val="none" w:sz="0" w:space="0" w:color="auto"/>
            <w:left w:val="none" w:sz="0" w:space="0" w:color="auto"/>
            <w:bottom w:val="none" w:sz="0" w:space="0" w:color="auto"/>
            <w:right w:val="none" w:sz="0" w:space="0" w:color="auto"/>
          </w:divBdr>
        </w:div>
        <w:div w:id="1831604862">
          <w:marLeft w:val="0"/>
          <w:marRight w:val="0"/>
          <w:marTop w:val="0"/>
          <w:marBottom w:val="0"/>
          <w:divBdr>
            <w:top w:val="none" w:sz="0" w:space="0" w:color="auto"/>
            <w:left w:val="none" w:sz="0" w:space="0" w:color="auto"/>
            <w:bottom w:val="none" w:sz="0" w:space="0" w:color="auto"/>
            <w:right w:val="none" w:sz="0" w:space="0" w:color="auto"/>
          </w:divBdr>
        </w:div>
        <w:div w:id="1862009962">
          <w:marLeft w:val="0"/>
          <w:marRight w:val="0"/>
          <w:marTop w:val="0"/>
          <w:marBottom w:val="0"/>
          <w:divBdr>
            <w:top w:val="none" w:sz="0" w:space="0" w:color="auto"/>
            <w:left w:val="none" w:sz="0" w:space="0" w:color="auto"/>
            <w:bottom w:val="none" w:sz="0" w:space="0" w:color="auto"/>
            <w:right w:val="none" w:sz="0" w:space="0" w:color="auto"/>
          </w:divBdr>
        </w:div>
        <w:div w:id="1865095152">
          <w:marLeft w:val="0"/>
          <w:marRight w:val="0"/>
          <w:marTop w:val="0"/>
          <w:marBottom w:val="0"/>
          <w:divBdr>
            <w:top w:val="none" w:sz="0" w:space="0" w:color="auto"/>
            <w:left w:val="none" w:sz="0" w:space="0" w:color="auto"/>
            <w:bottom w:val="none" w:sz="0" w:space="0" w:color="auto"/>
            <w:right w:val="none" w:sz="0" w:space="0" w:color="auto"/>
          </w:divBdr>
          <w:divsChild>
            <w:div w:id="1648778803">
              <w:marLeft w:val="-75"/>
              <w:marRight w:val="0"/>
              <w:marTop w:val="30"/>
              <w:marBottom w:val="30"/>
              <w:divBdr>
                <w:top w:val="none" w:sz="0" w:space="0" w:color="auto"/>
                <w:left w:val="none" w:sz="0" w:space="0" w:color="auto"/>
                <w:bottom w:val="none" w:sz="0" w:space="0" w:color="auto"/>
                <w:right w:val="none" w:sz="0" w:space="0" w:color="auto"/>
              </w:divBdr>
              <w:divsChild>
                <w:div w:id="189073921">
                  <w:marLeft w:val="0"/>
                  <w:marRight w:val="0"/>
                  <w:marTop w:val="0"/>
                  <w:marBottom w:val="0"/>
                  <w:divBdr>
                    <w:top w:val="none" w:sz="0" w:space="0" w:color="auto"/>
                    <w:left w:val="none" w:sz="0" w:space="0" w:color="auto"/>
                    <w:bottom w:val="none" w:sz="0" w:space="0" w:color="auto"/>
                    <w:right w:val="none" w:sz="0" w:space="0" w:color="auto"/>
                  </w:divBdr>
                  <w:divsChild>
                    <w:div w:id="90004870">
                      <w:marLeft w:val="0"/>
                      <w:marRight w:val="0"/>
                      <w:marTop w:val="0"/>
                      <w:marBottom w:val="0"/>
                      <w:divBdr>
                        <w:top w:val="none" w:sz="0" w:space="0" w:color="auto"/>
                        <w:left w:val="none" w:sz="0" w:space="0" w:color="auto"/>
                        <w:bottom w:val="none" w:sz="0" w:space="0" w:color="auto"/>
                        <w:right w:val="none" w:sz="0" w:space="0" w:color="auto"/>
                      </w:divBdr>
                    </w:div>
                    <w:div w:id="985164951">
                      <w:marLeft w:val="0"/>
                      <w:marRight w:val="0"/>
                      <w:marTop w:val="0"/>
                      <w:marBottom w:val="0"/>
                      <w:divBdr>
                        <w:top w:val="none" w:sz="0" w:space="0" w:color="auto"/>
                        <w:left w:val="none" w:sz="0" w:space="0" w:color="auto"/>
                        <w:bottom w:val="none" w:sz="0" w:space="0" w:color="auto"/>
                        <w:right w:val="none" w:sz="0" w:space="0" w:color="auto"/>
                      </w:divBdr>
                    </w:div>
                    <w:div w:id="1248420095">
                      <w:marLeft w:val="0"/>
                      <w:marRight w:val="0"/>
                      <w:marTop w:val="0"/>
                      <w:marBottom w:val="0"/>
                      <w:divBdr>
                        <w:top w:val="none" w:sz="0" w:space="0" w:color="auto"/>
                        <w:left w:val="none" w:sz="0" w:space="0" w:color="auto"/>
                        <w:bottom w:val="none" w:sz="0" w:space="0" w:color="auto"/>
                        <w:right w:val="none" w:sz="0" w:space="0" w:color="auto"/>
                      </w:divBdr>
                    </w:div>
                  </w:divsChild>
                </w:div>
                <w:div w:id="1152452288">
                  <w:marLeft w:val="0"/>
                  <w:marRight w:val="0"/>
                  <w:marTop w:val="0"/>
                  <w:marBottom w:val="0"/>
                  <w:divBdr>
                    <w:top w:val="none" w:sz="0" w:space="0" w:color="auto"/>
                    <w:left w:val="none" w:sz="0" w:space="0" w:color="auto"/>
                    <w:bottom w:val="none" w:sz="0" w:space="0" w:color="auto"/>
                    <w:right w:val="none" w:sz="0" w:space="0" w:color="auto"/>
                  </w:divBdr>
                  <w:divsChild>
                    <w:div w:id="699672170">
                      <w:marLeft w:val="0"/>
                      <w:marRight w:val="0"/>
                      <w:marTop w:val="0"/>
                      <w:marBottom w:val="0"/>
                      <w:divBdr>
                        <w:top w:val="none" w:sz="0" w:space="0" w:color="auto"/>
                        <w:left w:val="none" w:sz="0" w:space="0" w:color="auto"/>
                        <w:bottom w:val="none" w:sz="0" w:space="0" w:color="auto"/>
                        <w:right w:val="none" w:sz="0" w:space="0" w:color="auto"/>
                      </w:divBdr>
                    </w:div>
                    <w:div w:id="1696423163">
                      <w:marLeft w:val="0"/>
                      <w:marRight w:val="0"/>
                      <w:marTop w:val="0"/>
                      <w:marBottom w:val="0"/>
                      <w:divBdr>
                        <w:top w:val="none" w:sz="0" w:space="0" w:color="auto"/>
                        <w:left w:val="none" w:sz="0" w:space="0" w:color="auto"/>
                        <w:bottom w:val="none" w:sz="0" w:space="0" w:color="auto"/>
                        <w:right w:val="none" w:sz="0" w:space="0" w:color="auto"/>
                      </w:divBdr>
                    </w:div>
                  </w:divsChild>
                </w:div>
                <w:div w:id="1906404367">
                  <w:marLeft w:val="0"/>
                  <w:marRight w:val="0"/>
                  <w:marTop w:val="0"/>
                  <w:marBottom w:val="0"/>
                  <w:divBdr>
                    <w:top w:val="none" w:sz="0" w:space="0" w:color="auto"/>
                    <w:left w:val="none" w:sz="0" w:space="0" w:color="auto"/>
                    <w:bottom w:val="none" w:sz="0" w:space="0" w:color="auto"/>
                    <w:right w:val="none" w:sz="0" w:space="0" w:color="auto"/>
                  </w:divBdr>
                  <w:divsChild>
                    <w:div w:id="17941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782">
          <w:marLeft w:val="0"/>
          <w:marRight w:val="0"/>
          <w:marTop w:val="0"/>
          <w:marBottom w:val="0"/>
          <w:divBdr>
            <w:top w:val="none" w:sz="0" w:space="0" w:color="auto"/>
            <w:left w:val="none" w:sz="0" w:space="0" w:color="auto"/>
            <w:bottom w:val="none" w:sz="0" w:space="0" w:color="auto"/>
            <w:right w:val="none" w:sz="0" w:space="0" w:color="auto"/>
          </w:divBdr>
        </w:div>
        <w:div w:id="1933660845">
          <w:marLeft w:val="0"/>
          <w:marRight w:val="0"/>
          <w:marTop w:val="0"/>
          <w:marBottom w:val="0"/>
          <w:divBdr>
            <w:top w:val="none" w:sz="0" w:space="0" w:color="auto"/>
            <w:left w:val="none" w:sz="0" w:space="0" w:color="auto"/>
            <w:bottom w:val="none" w:sz="0" w:space="0" w:color="auto"/>
            <w:right w:val="none" w:sz="0" w:space="0" w:color="auto"/>
          </w:divBdr>
        </w:div>
        <w:div w:id="1961103590">
          <w:marLeft w:val="0"/>
          <w:marRight w:val="0"/>
          <w:marTop w:val="0"/>
          <w:marBottom w:val="0"/>
          <w:divBdr>
            <w:top w:val="none" w:sz="0" w:space="0" w:color="auto"/>
            <w:left w:val="none" w:sz="0" w:space="0" w:color="auto"/>
            <w:bottom w:val="none" w:sz="0" w:space="0" w:color="auto"/>
            <w:right w:val="none" w:sz="0" w:space="0" w:color="auto"/>
          </w:divBdr>
        </w:div>
        <w:div w:id="1998461795">
          <w:marLeft w:val="0"/>
          <w:marRight w:val="0"/>
          <w:marTop w:val="0"/>
          <w:marBottom w:val="0"/>
          <w:divBdr>
            <w:top w:val="none" w:sz="0" w:space="0" w:color="auto"/>
            <w:left w:val="none" w:sz="0" w:space="0" w:color="auto"/>
            <w:bottom w:val="none" w:sz="0" w:space="0" w:color="auto"/>
            <w:right w:val="none" w:sz="0" w:space="0" w:color="auto"/>
          </w:divBdr>
          <w:divsChild>
            <w:div w:id="1476949824">
              <w:marLeft w:val="-75"/>
              <w:marRight w:val="0"/>
              <w:marTop w:val="30"/>
              <w:marBottom w:val="30"/>
              <w:divBdr>
                <w:top w:val="none" w:sz="0" w:space="0" w:color="auto"/>
                <w:left w:val="none" w:sz="0" w:space="0" w:color="auto"/>
                <w:bottom w:val="none" w:sz="0" w:space="0" w:color="auto"/>
                <w:right w:val="none" w:sz="0" w:space="0" w:color="auto"/>
              </w:divBdr>
              <w:divsChild>
                <w:div w:id="286469229">
                  <w:marLeft w:val="0"/>
                  <w:marRight w:val="0"/>
                  <w:marTop w:val="0"/>
                  <w:marBottom w:val="0"/>
                  <w:divBdr>
                    <w:top w:val="none" w:sz="0" w:space="0" w:color="auto"/>
                    <w:left w:val="none" w:sz="0" w:space="0" w:color="auto"/>
                    <w:bottom w:val="none" w:sz="0" w:space="0" w:color="auto"/>
                    <w:right w:val="none" w:sz="0" w:space="0" w:color="auto"/>
                  </w:divBdr>
                  <w:divsChild>
                    <w:div w:id="1826582419">
                      <w:marLeft w:val="0"/>
                      <w:marRight w:val="0"/>
                      <w:marTop w:val="0"/>
                      <w:marBottom w:val="0"/>
                      <w:divBdr>
                        <w:top w:val="none" w:sz="0" w:space="0" w:color="auto"/>
                        <w:left w:val="none" w:sz="0" w:space="0" w:color="auto"/>
                        <w:bottom w:val="none" w:sz="0" w:space="0" w:color="auto"/>
                        <w:right w:val="none" w:sz="0" w:space="0" w:color="auto"/>
                      </w:divBdr>
                    </w:div>
                  </w:divsChild>
                </w:div>
                <w:div w:id="619723688">
                  <w:marLeft w:val="0"/>
                  <w:marRight w:val="0"/>
                  <w:marTop w:val="0"/>
                  <w:marBottom w:val="0"/>
                  <w:divBdr>
                    <w:top w:val="none" w:sz="0" w:space="0" w:color="auto"/>
                    <w:left w:val="none" w:sz="0" w:space="0" w:color="auto"/>
                    <w:bottom w:val="none" w:sz="0" w:space="0" w:color="auto"/>
                    <w:right w:val="none" w:sz="0" w:space="0" w:color="auto"/>
                  </w:divBdr>
                  <w:divsChild>
                    <w:div w:id="1474178622">
                      <w:marLeft w:val="0"/>
                      <w:marRight w:val="0"/>
                      <w:marTop w:val="0"/>
                      <w:marBottom w:val="0"/>
                      <w:divBdr>
                        <w:top w:val="none" w:sz="0" w:space="0" w:color="auto"/>
                        <w:left w:val="none" w:sz="0" w:space="0" w:color="auto"/>
                        <w:bottom w:val="none" w:sz="0" w:space="0" w:color="auto"/>
                        <w:right w:val="none" w:sz="0" w:space="0" w:color="auto"/>
                      </w:divBdr>
                    </w:div>
                  </w:divsChild>
                </w:div>
                <w:div w:id="1810974544">
                  <w:marLeft w:val="0"/>
                  <w:marRight w:val="0"/>
                  <w:marTop w:val="0"/>
                  <w:marBottom w:val="0"/>
                  <w:divBdr>
                    <w:top w:val="none" w:sz="0" w:space="0" w:color="auto"/>
                    <w:left w:val="none" w:sz="0" w:space="0" w:color="auto"/>
                    <w:bottom w:val="none" w:sz="0" w:space="0" w:color="auto"/>
                    <w:right w:val="none" w:sz="0" w:space="0" w:color="auto"/>
                  </w:divBdr>
                  <w:divsChild>
                    <w:div w:id="10109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4734">
          <w:marLeft w:val="0"/>
          <w:marRight w:val="0"/>
          <w:marTop w:val="0"/>
          <w:marBottom w:val="0"/>
          <w:divBdr>
            <w:top w:val="none" w:sz="0" w:space="0" w:color="auto"/>
            <w:left w:val="none" w:sz="0" w:space="0" w:color="auto"/>
            <w:bottom w:val="none" w:sz="0" w:space="0" w:color="auto"/>
            <w:right w:val="none" w:sz="0" w:space="0" w:color="auto"/>
          </w:divBdr>
        </w:div>
        <w:div w:id="2039885906">
          <w:marLeft w:val="0"/>
          <w:marRight w:val="0"/>
          <w:marTop w:val="0"/>
          <w:marBottom w:val="0"/>
          <w:divBdr>
            <w:top w:val="none" w:sz="0" w:space="0" w:color="auto"/>
            <w:left w:val="none" w:sz="0" w:space="0" w:color="auto"/>
            <w:bottom w:val="none" w:sz="0" w:space="0" w:color="auto"/>
            <w:right w:val="none" w:sz="0" w:space="0" w:color="auto"/>
          </w:divBdr>
        </w:div>
        <w:div w:id="2143500048">
          <w:marLeft w:val="0"/>
          <w:marRight w:val="0"/>
          <w:marTop w:val="0"/>
          <w:marBottom w:val="0"/>
          <w:divBdr>
            <w:top w:val="none" w:sz="0" w:space="0" w:color="auto"/>
            <w:left w:val="none" w:sz="0" w:space="0" w:color="auto"/>
            <w:bottom w:val="none" w:sz="0" w:space="0" w:color="auto"/>
            <w:right w:val="none" w:sz="0" w:space="0" w:color="auto"/>
          </w:divBdr>
        </w:div>
      </w:divsChild>
    </w:div>
    <w:div w:id="420763956">
      <w:bodyDiv w:val="1"/>
      <w:marLeft w:val="0"/>
      <w:marRight w:val="0"/>
      <w:marTop w:val="0"/>
      <w:marBottom w:val="0"/>
      <w:divBdr>
        <w:top w:val="none" w:sz="0" w:space="0" w:color="auto"/>
        <w:left w:val="none" w:sz="0" w:space="0" w:color="auto"/>
        <w:bottom w:val="none" w:sz="0" w:space="0" w:color="auto"/>
        <w:right w:val="none" w:sz="0" w:space="0" w:color="auto"/>
      </w:divBdr>
    </w:div>
    <w:div w:id="433135564">
      <w:bodyDiv w:val="1"/>
      <w:marLeft w:val="0"/>
      <w:marRight w:val="0"/>
      <w:marTop w:val="0"/>
      <w:marBottom w:val="0"/>
      <w:divBdr>
        <w:top w:val="none" w:sz="0" w:space="0" w:color="auto"/>
        <w:left w:val="none" w:sz="0" w:space="0" w:color="auto"/>
        <w:bottom w:val="none" w:sz="0" w:space="0" w:color="auto"/>
        <w:right w:val="none" w:sz="0" w:space="0" w:color="auto"/>
      </w:divBdr>
    </w:div>
    <w:div w:id="466708770">
      <w:bodyDiv w:val="1"/>
      <w:marLeft w:val="0"/>
      <w:marRight w:val="0"/>
      <w:marTop w:val="0"/>
      <w:marBottom w:val="0"/>
      <w:divBdr>
        <w:top w:val="none" w:sz="0" w:space="0" w:color="auto"/>
        <w:left w:val="none" w:sz="0" w:space="0" w:color="auto"/>
        <w:bottom w:val="none" w:sz="0" w:space="0" w:color="auto"/>
        <w:right w:val="none" w:sz="0" w:space="0" w:color="auto"/>
      </w:divBdr>
    </w:div>
    <w:div w:id="633826577">
      <w:bodyDiv w:val="1"/>
      <w:marLeft w:val="0"/>
      <w:marRight w:val="0"/>
      <w:marTop w:val="0"/>
      <w:marBottom w:val="0"/>
      <w:divBdr>
        <w:top w:val="none" w:sz="0" w:space="0" w:color="auto"/>
        <w:left w:val="none" w:sz="0" w:space="0" w:color="auto"/>
        <w:bottom w:val="none" w:sz="0" w:space="0" w:color="auto"/>
        <w:right w:val="none" w:sz="0" w:space="0" w:color="auto"/>
      </w:divBdr>
      <w:divsChild>
        <w:div w:id="49231474">
          <w:marLeft w:val="0"/>
          <w:marRight w:val="0"/>
          <w:marTop w:val="0"/>
          <w:marBottom w:val="0"/>
          <w:divBdr>
            <w:top w:val="none" w:sz="0" w:space="0" w:color="auto"/>
            <w:left w:val="none" w:sz="0" w:space="0" w:color="auto"/>
            <w:bottom w:val="none" w:sz="0" w:space="0" w:color="auto"/>
            <w:right w:val="none" w:sz="0" w:space="0" w:color="auto"/>
          </w:divBdr>
        </w:div>
        <w:div w:id="77137539">
          <w:marLeft w:val="0"/>
          <w:marRight w:val="0"/>
          <w:marTop w:val="0"/>
          <w:marBottom w:val="0"/>
          <w:divBdr>
            <w:top w:val="none" w:sz="0" w:space="0" w:color="auto"/>
            <w:left w:val="none" w:sz="0" w:space="0" w:color="auto"/>
            <w:bottom w:val="none" w:sz="0" w:space="0" w:color="auto"/>
            <w:right w:val="none" w:sz="0" w:space="0" w:color="auto"/>
          </w:divBdr>
        </w:div>
        <w:div w:id="84687688">
          <w:marLeft w:val="0"/>
          <w:marRight w:val="0"/>
          <w:marTop w:val="0"/>
          <w:marBottom w:val="0"/>
          <w:divBdr>
            <w:top w:val="none" w:sz="0" w:space="0" w:color="auto"/>
            <w:left w:val="none" w:sz="0" w:space="0" w:color="auto"/>
            <w:bottom w:val="none" w:sz="0" w:space="0" w:color="auto"/>
            <w:right w:val="none" w:sz="0" w:space="0" w:color="auto"/>
          </w:divBdr>
          <w:divsChild>
            <w:div w:id="37095376">
              <w:marLeft w:val="0"/>
              <w:marRight w:val="0"/>
              <w:marTop w:val="0"/>
              <w:marBottom w:val="0"/>
              <w:divBdr>
                <w:top w:val="none" w:sz="0" w:space="0" w:color="auto"/>
                <w:left w:val="none" w:sz="0" w:space="0" w:color="auto"/>
                <w:bottom w:val="none" w:sz="0" w:space="0" w:color="auto"/>
                <w:right w:val="none" w:sz="0" w:space="0" w:color="auto"/>
              </w:divBdr>
            </w:div>
            <w:div w:id="312101630">
              <w:marLeft w:val="0"/>
              <w:marRight w:val="0"/>
              <w:marTop w:val="0"/>
              <w:marBottom w:val="0"/>
              <w:divBdr>
                <w:top w:val="none" w:sz="0" w:space="0" w:color="auto"/>
                <w:left w:val="none" w:sz="0" w:space="0" w:color="auto"/>
                <w:bottom w:val="none" w:sz="0" w:space="0" w:color="auto"/>
                <w:right w:val="none" w:sz="0" w:space="0" w:color="auto"/>
              </w:divBdr>
            </w:div>
            <w:div w:id="954873163">
              <w:marLeft w:val="0"/>
              <w:marRight w:val="0"/>
              <w:marTop w:val="0"/>
              <w:marBottom w:val="0"/>
              <w:divBdr>
                <w:top w:val="none" w:sz="0" w:space="0" w:color="auto"/>
                <w:left w:val="none" w:sz="0" w:space="0" w:color="auto"/>
                <w:bottom w:val="none" w:sz="0" w:space="0" w:color="auto"/>
                <w:right w:val="none" w:sz="0" w:space="0" w:color="auto"/>
              </w:divBdr>
            </w:div>
            <w:div w:id="1003896307">
              <w:marLeft w:val="0"/>
              <w:marRight w:val="0"/>
              <w:marTop w:val="0"/>
              <w:marBottom w:val="0"/>
              <w:divBdr>
                <w:top w:val="none" w:sz="0" w:space="0" w:color="auto"/>
                <w:left w:val="none" w:sz="0" w:space="0" w:color="auto"/>
                <w:bottom w:val="none" w:sz="0" w:space="0" w:color="auto"/>
                <w:right w:val="none" w:sz="0" w:space="0" w:color="auto"/>
              </w:divBdr>
            </w:div>
            <w:div w:id="1377239941">
              <w:marLeft w:val="0"/>
              <w:marRight w:val="0"/>
              <w:marTop w:val="0"/>
              <w:marBottom w:val="0"/>
              <w:divBdr>
                <w:top w:val="none" w:sz="0" w:space="0" w:color="auto"/>
                <w:left w:val="none" w:sz="0" w:space="0" w:color="auto"/>
                <w:bottom w:val="none" w:sz="0" w:space="0" w:color="auto"/>
                <w:right w:val="none" w:sz="0" w:space="0" w:color="auto"/>
              </w:divBdr>
            </w:div>
          </w:divsChild>
        </w:div>
        <w:div w:id="130365014">
          <w:marLeft w:val="0"/>
          <w:marRight w:val="0"/>
          <w:marTop w:val="0"/>
          <w:marBottom w:val="0"/>
          <w:divBdr>
            <w:top w:val="none" w:sz="0" w:space="0" w:color="auto"/>
            <w:left w:val="none" w:sz="0" w:space="0" w:color="auto"/>
            <w:bottom w:val="none" w:sz="0" w:space="0" w:color="auto"/>
            <w:right w:val="none" w:sz="0" w:space="0" w:color="auto"/>
          </w:divBdr>
        </w:div>
        <w:div w:id="131217710">
          <w:marLeft w:val="0"/>
          <w:marRight w:val="0"/>
          <w:marTop w:val="0"/>
          <w:marBottom w:val="0"/>
          <w:divBdr>
            <w:top w:val="none" w:sz="0" w:space="0" w:color="auto"/>
            <w:left w:val="none" w:sz="0" w:space="0" w:color="auto"/>
            <w:bottom w:val="none" w:sz="0" w:space="0" w:color="auto"/>
            <w:right w:val="none" w:sz="0" w:space="0" w:color="auto"/>
          </w:divBdr>
        </w:div>
        <w:div w:id="137187304">
          <w:marLeft w:val="0"/>
          <w:marRight w:val="0"/>
          <w:marTop w:val="0"/>
          <w:marBottom w:val="0"/>
          <w:divBdr>
            <w:top w:val="none" w:sz="0" w:space="0" w:color="auto"/>
            <w:left w:val="none" w:sz="0" w:space="0" w:color="auto"/>
            <w:bottom w:val="none" w:sz="0" w:space="0" w:color="auto"/>
            <w:right w:val="none" w:sz="0" w:space="0" w:color="auto"/>
          </w:divBdr>
        </w:div>
        <w:div w:id="176045326">
          <w:marLeft w:val="0"/>
          <w:marRight w:val="0"/>
          <w:marTop w:val="0"/>
          <w:marBottom w:val="0"/>
          <w:divBdr>
            <w:top w:val="none" w:sz="0" w:space="0" w:color="auto"/>
            <w:left w:val="none" w:sz="0" w:space="0" w:color="auto"/>
            <w:bottom w:val="none" w:sz="0" w:space="0" w:color="auto"/>
            <w:right w:val="none" w:sz="0" w:space="0" w:color="auto"/>
          </w:divBdr>
        </w:div>
        <w:div w:id="191043903">
          <w:marLeft w:val="0"/>
          <w:marRight w:val="0"/>
          <w:marTop w:val="0"/>
          <w:marBottom w:val="0"/>
          <w:divBdr>
            <w:top w:val="none" w:sz="0" w:space="0" w:color="auto"/>
            <w:left w:val="none" w:sz="0" w:space="0" w:color="auto"/>
            <w:bottom w:val="none" w:sz="0" w:space="0" w:color="auto"/>
            <w:right w:val="none" w:sz="0" w:space="0" w:color="auto"/>
          </w:divBdr>
        </w:div>
        <w:div w:id="252402863">
          <w:marLeft w:val="0"/>
          <w:marRight w:val="0"/>
          <w:marTop w:val="0"/>
          <w:marBottom w:val="0"/>
          <w:divBdr>
            <w:top w:val="none" w:sz="0" w:space="0" w:color="auto"/>
            <w:left w:val="none" w:sz="0" w:space="0" w:color="auto"/>
            <w:bottom w:val="none" w:sz="0" w:space="0" w:color="auto"/>
            <w:right w:val="none" w:sz="0" w:space="0" w:color="auto"/>
          </w:divBdr>
        </w:div>
        <w:div w:id="262882962">
          <w:marLeft w:val="0"/>
          <w:marRight w:val="0"/>
          <w:marTop w:val="0"/>
          <w:marBottom w:val="0"/>
          <w:divBdr>
            <w:top w:val="none" w:sz="0" w:space="0" w:color="auto"/>
            <w:left w:val="none" w:sz="0" w:space="0" w:color="auto"/>
            <w:bottom w:val="none" w:sz="0" w:space="0" w:color="auto"/>
            <w:right w:val="none" w:sz="0" w:space="0" w:color="auto"/>
          </w:divBdr>
        </w:div>
        <w:div w:id="270211893">
          <w:marLeft w:val="0"/>
          <w:marRight w:val="0"/>
          <w:marTop w:val="0"/>
          <w:marBottom w:val="0"/>
          <w:divBdr>
            <w:top w:val="none" w:sz="0" w:space="0" w:color="auto"/>
            <w:left w:val="none" w:sz="0" w:space="0" w:color="auto"/>
            <w:bottom w:val="none" w:sz="0" w:space="0" w:color="auto"/>
            <w:right w:val="none" w:sz="0" w:space="0" w:color="auto"/>
          </w:divBdr>
        </w:div>
        <w:div w:id="284122591">
          <w:marLeft w:val="0"/>
          <w:marRight w:val="0"/>
          <w:marTop w:val="0"/>
          <w:marBottom w:val="0"/>
          <w:divBdr>
            <w:top w:val="none" w:sz="0" w:space="0" w:color="auto"/>
            <w:left w:val="none" w:sz="0" w:space="0" w:color="auto"/>
            <w:bottom w:val="none" w:sz="0" w:space="0" w:color="auto"/>
            <w:right w:val="none" w:sz="0" w:space="0" w:color="auto"/>
          </w:divBdr>
        </w:div>
        <w:div w:id="325939579">
          <w:marLeft w:val="0"/>
          <w:marRight w:val="0"/>
          <w:marTop w:val="0"/>
          <w:marBottom w:val="0"/>
          <w:divBdr>
            <w:top w:val="none" w:sz="0" w:space="0" w:color="auto"/>
            <w:left w:val="none" w:sz="0" w:space="0" w:color="auto"/>
            <w:bottom w:val="none" w:sz="0" w:space="0" w:color="auto"/>
            <w:right w:val="none" w:sz="0" w:space="0" w:color="auto"/>
          </w:divBdr>
        </w:div>
        <w:div w:id="330378379">
          <w:marLeft w:val="0"/>
          <w:marRight w:val="0"/>
          <w:marTop w:val="0"/>
          <w:marBottom w:val="0"/>
          <w:divBdr>
            <w:top w:val="none" w:sz="0" w:space="0" w:color="auto"/>
            <w:left w:val="none" w:sz="0" w:space="0" w:color="auto"/>
            <w:bottom w:val="none" w:sz="0" w:space="0" w:color="auto"/>
            <w:right w:val="none" w:sz="0" w:space="0" w:color="auto"/>
          </w:divBdr>
        </w:div>
        <w:div w:id="363291122">
          <w:marLeft w:val="0"/>
          <w:marRight w:val="0"/>
          <w:marTop w:val="0"/>
          <w:marBottom w:val="0"/>
          <w:divBdr>
            <w:top w:val="none" w:sz="0" w:space="0" w:color="auto"/>
            <w:left w:val="none" w:sz="0" w:space="0" w:color="auto"/>
            <w:bottom w:val="none" w:sz="0" w:space="0" w:color="auto"/>
            <w:right w:val="none" w:sz="0" w:space="0" w:color="auto"/>
          </w:divBdr>
        </w:div>
        <w:div w:id="411201950">
          <w:marLeft w:val="0"/>
          <w:marRight w:val="0"/>
          <w:marTop w:val="0"/>
          <w:marBottom w:val="0"/>
          <w:divBdr>
            <w:top w:val="none" w:sz="0" w:space="0" w:color="auto"/>
            <w:left w:val="none" w:sz="0" w:space="0" w:color="auto"/>
            <w:bottom w:val="none" w:sz="0" w:space="0" w:color="auto"/>
            <w:right w:val="none" w:sz="0" w:space="0" w:color="auto"/>
          </w:divBdr>
        </w:div>
        <w:div w:id="414666143">
          <w:marLeft w:val="0"/>
          <w:marRight w:val="0"/>
          <w:marTop w:val="0"/>
          <w:marBottom w:val="0"/>
          <w:divBdr>
            <w:top w:val="none" w:sz="0" w:space="0" w:color="auto"/>
            <w:left w:val="none" w:sz="0" w:space="0" w:color="auto"/>
            <w:bottom w:val="none" w:sz="0" w:space="0" w:color="auto"/>
            <w:right w:val="none" w:sz="0" w:space="0" w:color="auto"/>
          </w:divBdr>
          <w:divsChild>
            <w:div w:id="508567988">
              <w:marLeft w:val="0"/>
              <w:marRight w:val="0"/>
              <w:marTop w:val="0"/>
              <w:marBottom w:val="0"/>
              <w:divBdr>
                <w:top w:val="none" w:sz="0" w:space="0" w:color="auto"/>
                <w:left w:val="none" w:sz="0" w:space="0" w:color="auto"/>
                <w:bottom w:val="none" w:sz="0" w:space="0" w:color="auto"/>
                <w:right w:val="none" w:sz="0" w:space="0" w:color="auto"/>
              </w:divBdr>
            </w:div>
            <w:div w:id="676734979">
              <w:marLeft w:val="0"/>
              <w:marRight w:val="0"/>
              <w:marTop w:val="0"/>
              <w:marBottom w:val="0"/>
              <w:divBdr>
                <w:top w:val="none" w:sz="0" w:space="0" w:color="auto"/>
                <w:left w:val="none" w:sz="0" w:space="0" w:color="auto"/>
                <w:bottom w:val="none" w:sz="0" w:space="0" w:color="auto"/>
                <w:right w:val="none" w:sz="0" w:space="0" w:color="auto"/>
              </w:divBdr>
            </w:div>
            <w:div w:id="1223640380">
              <w:marLeft w:val="0"/>
              <w:marRight w:val="0"/>
              <w:marTop w:val="0"/>
              <w:marBottom w:val="0"/>
              <w:divBdr>
                <w:top w:val="none" w:sz="0" w:space="0" w:color="auto"/>
                <w:left w:val="none" w:sz="0" w:space="0" w:color="auto"/>
                <w:bottom w:val="none" w:sz="0" w:space="0" w:color="auto"/>
                <w:right w:val="none" w:sz="0" w:space="0" w:color="auto"/>
              </w:divBdr>
            </w:div>
            <w:div w:id="1895846598">
              <w:marLeft w:val="0"/>
              <w:marRight w:val="0"/>
              <w:marTop w:val="0"/>
              <w:marBottom w:val="0"/>
              <w:divBdr>
                <w:top w:val="none" w:sz="0" w:space="0" w:color="auto"/>
                <w:left w:val="none" w:sz="0" w:space="0" w:color="auto"/>
                <w:bottom w:val="none" w:sz="0" w:space="0" w:color="auto"/>
                <w:right w:val="none" w:sz="0" w:space="0" w:color="auto"/>
              </w:divBdr>
            </w:div>
            <w:div w:id="1999114781">
              <w:marLeft w:val="0"/>
              <w:marRight w:val="0"/>
              <w:marTop w:val="0"/>
              <w:marBottom w:val="0"/>
              <w:divBdr>
                <w:top w:val="none" w:sz="0" w:space="0" w:color="auto"/>
                <w:left w:val="none" w:sz="0" w:space="0" w:color="auto"/>
                <w:bottom w:val="none" w:sz="0" w:space="0" w:color="auto"/>
                <w:right w:val="none" w:sz="0" w:space="0" w:color="auto"/>
              </w:divBdr>
            </w:div>
          </w:divsChild>
        </w:div>
        <w:div w:id="436944981">
          <w:marLeft w:val="0"/>
          <w:marRight w:val="0"/>
          <w:marTop w:val="0"/>
          <w:marBottom w:val="0"/>
          <w:divBdr>
            <w:top w:val="none" w:sz="0" w:space="0" w:color="auto"/>
            <w:left w:val="none" w:sz="0" w:space="0" w:color="auto"/>
            <w:bottom w:val="none" w:sz="0" w:space="0" w:color="auto"/>
            <w:right w:val="none" w:sz="0" w:space="0" w:color="auto"/>
          </w:divBdr>
        </w:div>
        <w:div w:id="445739052">
          <w:marLeft w:val="0"/>
          <w:marRight w:val="0"/>
          <w:marTop w:val="0"/>
          <w:marBottom w:val="0"/>
          <w:divBdr>
            <w:top w:val="none" w:sz="0" w:space="0" w:color="auto"/>
            <w:left w:val="none" w:sz="0" w:space="0" w:color="auto"/>
            <w:bottom w:val="none" w:sz="0" w:space="0" w:color="auto"/>
            <w:right w:val="none" w:sz="0" w:space="0" w:color="auto"/>
          </w:divBdr>
        </w:div>
        <w:div w:id="469253178">
          <w:marLeft w:val="0"/>
          <w:marRight w:val="0"/>
          <w:marTop w:val="0"/>
          <w:marBottom w:val="0"/>
          <w:divBdr>
            <w:top w:val="none" w:sz="0" w:space="0" w:color="auto"/>
            <w:left w:val="none" w:sz="0" w:space="0" w:color="auto"/>
            <w:bottom w:val="none" w:sz="0" w:space="0" w:color="auto"/>
            <w:right w:val="none" w:sz="0" w:space="0" w:color="auto"/>
          </w:divBdr>
        </w:div>
        <w:div w:id="567765120">
          <w:marLeft w:val="0"/>
          <w:marRight w:val="0"/>
          <w:marTop w:val="0"/>
          <w:marBottom w:val="0"/>
          <w:divBdr>
            <w:top w:val="none" w:sz="0" w:space="0" w:color="auto"/>
            <w:left w:val="none" w:sz="0" w:space="0" w:color="auto"/>
            <w:bottom w:val="none" w:sz="0" w:space="0" w:color="auto"/>
            <w:right w:val="none" w:sz="0" w:space="0" w:color="auto"/>
          </w:divBdr>
        </w:div>
        <w:div w:id="586497541">
          <w:marLeft w:val="0"/>
          <w:marRight w:val="0"/>
          <w:marTop w:val="0"/>
          <w:marBottom w:val="0"/>
          <w:divBdr>
            <w:top w:val="none" w:sz="0" w:space="0" w:color="auto"/>
            <w:left w:val="none" w:sz="0" w:space="0" w:color="auto"/>
            <w:bottom w:val="none" w:sz="0" w:space="0" w:color="auto"/>
            <w:right w:val="none" w:sz="0" w:space="0" w:color="auto"/>
          </w:divBdr>
        </w:div>
        <w:div w:id="616914643">
          <w:marLeft w:val="0"/>
          <w:marRight w:val="0"/>
          <w:marTop w:val="0"/>
          <w:marBottom w:val="0"/>
          <w:divBdr>
            <w:top w:val="none" w:sz="0" w:space="0" w:color="auto"/>
            <w:left w:val="none" w:sz="0" w:space="0" w:color="auto"/>
            <w:bottom w:val="none" w:sz="0" w:space="0" w:color="auto"/>
            <w:right w:val="none" w:sz="0" w:space="0" w:color="auto"/>
          </w:divBdr>
        </w:div>
        <w:div w:id="653147333">
          <w:marLeft w:val="0"/>
          <w:marRight w:val="0"/>
          <w:marTop w:val="0"/>
          <w:marBottom w:val="0"/>
          <w:divBdr>
            <w:top w:val="none" w:sz="0" w:space="0" w:color="auto"/>
            <w:left w:val="none" w:sz="0" w:space="0" w:color="auto"/>
            <w:bottom w:val="none" w:sz="0" w:space="0" w:color="auto"/>
            <w:right w:val="none" w:sz="0" w:space="0" w:color="auto"/>
          </w:divBdr>
        </w:div>
        <w:div w:id="834687070">
          <w:marLeft w:val="0"/>
          <w:marRight w:val="0"/>
          <w:marTop w:val="0"/>
          <w:marBottom w:val="0"/>
          <w:divBdr>
            <w:top w:val="none" w:sz="0" w:space="0" w:color="auto"/>
            <w:left w:val="none" w:sz="0" w:space="0" w:color="auto"/>
            <w:bottom w:val="none" w:sz="0" w:space="0" w:color="auto"/>
            <w:right w:val="none" w:sz="0" w:space="0" w:color="auto"/>
          </w:divBdr>
        </w:div>
        <w:div w:id="865219912">
          <w:marLeft w:val="0"/>
          <w:marRight w:val="0"/>
          <w:marTop w:val="0"/>
          <w:marBottom w:val="0"/>
          <w:divBdr>
            <w:top w:val="none" w:sz="0" w:space="0" w:color="auto"/>
            <w:left w:val="none" w:sz="0" w:space="0" w:color="auto"/>
            <w:bottom w:val="none" w:sz="0" w:space="0" w:color="auto"/>
            <w:right w:val="none" w:sz="0" w:space="0" w:color="auto"/>
          </w:divBdr>
        </w:div>
        <w:div w:id="941257058">
          <w:marLeft w:val="0"/>
          <w:marRight w:val="0"/>
          <w:marTop w:val="0"/>
          <w:marBottom w:val="0"/>
          <w:divBdr>
            <w:top w:val="none" w:sz="0" w:space="0" w:color="auto"/>
            <w:left w:val="none" w:sz="0" w:space="0" w:color="auto"/>
            <w:bottom w:val="none" w:sz="0" w:space="0" w:color="auto"/>
            <w:right w:val="none" w:sz="0" w:space="0" w:color="auto"/>
          </w:divBdr>
        </w:div>
        <w:div w:id="985745226">
          <w:marLeft w:val="0"/>
          <w:marRight w:val="0"/>
          <w:marTop w:val="0"/>
          <w:marBottom w:val="0"/>
          <w:divBdr>
            <w:top w:val="none" w:sz="0" w:space="0" w:color="auto"/>
            <w:left w:val="none" w:sz="0" w:space="0" w:color="auto"/>
            <w:bottom w:val="none" w:sz="0" w:space="0" w:color="auto"/>
            <w:right w:val="none" w:sz="0" w:space="0" w:color="auto"/>
          </w:divBdr>
        </w:div>
        <w:div w:id="1133911270">
          <w:marLeft w:val="0"/>
          <w:marRight w:val="0"/>
          <w:marTop w:val="0"/>
          <w:marBottom w:val="0"/>
          <w:divBdr>
            <w:top w:val="none" w:sz="0" w:space="0" w:color="auto"/>
            <w:left w:val="none" w:sz="0" w:space="0" w:color="auto"/>
            <w:bottom w:val="none" w:sz="0" w:space="0" w:color="auto"/>
            <w:right w:val="none" w:sz="0" w:space="0" w:color="auto"/>
          </w:divBdr>
        </w:div>
        <w:div w:id="1149517038">
          <w:marLeft w:val="0"/>
          <w:marRight w:val="0"/>
          <w:marTop w:val="0"/>
          <w:marBottom w:val="0"/>
          <w:divBdr>
            <w:top w:val="none" w:sz="0" w:space="0" w:color="auto"/>
            <w:left w:val="none" w:sz="0" w:space="0" w:color="auto"/>
            <w:bottom w:val="none" w:sz="0" w:space="0" w:color="auto"/>
            <w:right w:val="none" w:sz="0" w:space="0" w:color="auto"/>
          </w:divBdr>
        </w:div>
        <w:div w:id="1198158836">
          <w:marLeft w:val="0"/>
          <w:marRight w:val="0"/>
          <w:marTop w:val="0"/>
          <w:marBottom w:val="0"/>
          <w:divBdr>
            <w:top w:val="none" w:sz="0" w:space="0" w:color="auto"/>
            <w:left w:val="none" w:sz="0" w:space="0" w:color="auto"/>
            <w:bottom w:val="none" w:sz="0" w:space="0" w:color="auto"/>
            <w:right w:val="none" w:sz="0" w:space="0" w:color="auto"/>
          </w:divBdr>
          <w:divsChild>
            <w:div w:id="47386921">
              <w:marLeft w:val="0"/>
              <w:marRight w:val="0"/>
              <w:marTop w:val="0"/>
              <w:marBottom w:val="0"/>
              <w:divBdr>
                <w:top w:val="none" w:sz="0" w:space="0" w:color="auto"/>
                <w:left w:val="none" w:sz="0" w:space="0" w:color="auto"/>
                <w:bottom w:val="none" w:sz="0" w:space="0" w:color="auto"/>
                <w:right w:val="none" w:sz="0" w:space="0" w:color="auto"/>
              </w:divBdr>
            </w:div>
            <w:div w:id="629480078">
              <w:marLeft w:val="0"/>
              <w:marRight w:val="0"/>
              <w:marTop w:val="0"/>
              <w:marBottom w:val="0"/>
              <w:divBdr>
                <w:top w:val="none" w:sz="0" w:space="0" w:color="auto"/>
                <w:left w:val="none" w:sz="0" w:space="0" w:color="auto"/>
                <w:bottom w:val="none" w:sz="0" w:space="0" w:color="auto"/>
                <w:right w:val="none" w:sz="0" w:space="0" w:color="auto"/>
              </w:divBdr>
            </w:div>
            <w:div w:id="1408110175">
              <w:marLeft w:val="0"/>
              <w:marRight w:val="0"/>
              <w:marTop w:val="0"/>
              <w:marBottom w:val="0"/>
              <w:divBdr>
                <w:top w:val="none" w:sz="0" w:space="0" w:color="auto"/>
                <w:left w:val="none" w:sz="0" w:space="0" w:color="auto"/>
                <w:bottom w:val="none" w:sz="0" w:space="0" w:color="auto"/>
                <w:right w:val="none" w:sz="0" w:space="0" w:color="auto"/>
              </w:divBdr>
            </w:div>
            <w:div w:id="1504975815">
              <w:marLeft w:val="0"/>
              <w:marRight w:val="0"/>
              <w:marTop w:val="0"/>
              <w:marBottom w:val="0"/>
              <w:divBdr>
                <w:top w:val="none" w:sz="0" w:space="0" w:color="auto"/>
                <w:left w:val="none" w:sz="0" w:space="0" w:color="auto"/>
                <w:bottom w:val="none" w:sz="0" w:space="0" w:color="auto"/>
                <w:right w:val="none" w:sz="0" w:space="0" w:color="auto"/>
              </w:divBdr>
            </w:div>
            <w:div w:id="1693801912">
              <w:marLeft w:val="0"/>
              <w:marRight w:val="0"/>
              <w:marTop w:val="0"/>
              <w:marBottom w:val="0"/>
              <w:divBdr>
                <w:top w:val="none" w:sz="0" w:space="0" w:color="auto"/>
                <w:left w:val="none" w:sz="0" w:space="0" w:color="auto"/>
                <w:bottom w:val="none" w:sz="0" w:space="0" w:color="auto"/>
                <w:right w:val="none" w:sz="0" w:space="0" w:color="auto"/>
              </w:divBdr>
            </w:div>
          </w:divsChild>
        </w:div>
        <w:div w:id="1206259376">
          <w:marLeft w:val="0"/>
          <w:marRight w:val="0"/>
          <w:marTop w:val="0"/>
          <w:marBottom w:val="0"/>
          <w:divBdr>
            <w:top w:val="none" w:sz="0" w:space="0" w:color="auto"/>
            <w:left w:val="none" w:sz="0" w:space="0" w:color="auto"/>
            <w:bottom w:val="none" w:sz="0" w:space="0" w:color="auto"/>
            <w:right w:val="none" w:sz="0" w:space="0" w:color="auto"/>
          </w:divBdr>
          <w:divsChild>
            <w:div w:id="496962642">
              <w:marLeft w:val="0"/>
              <w:marRight w:val="0"/>
              <w:marTop w:val="0"/>
              <w:marBottom w:val="0"/>
              <w:divBdr>
                <w:top w:val="none" w:sz="0" w:space="0" w:color="auto"/>
                <w:left w:val="none" w:sz="0" w:space="0" w:color="auto"/>
                <w:bottom w:val="none" w:sz="0" w:space="0" w:color="auto"/>
                <w:right w:val="none" w:sz="0" w:space="0" w:color="auto"/>
              </w:divBdr>
            </w:div>
            <w:div w:id="1075736282">
              <w:marLeft w:val="0"/>
              <w:marRight w:val="0"/>
              <w:marTop w:val="0"/>
              <w:marBottom w:val="0"/>
              <w:divBdr>
                <w:top w:val="none" w:sz="0" w:space="0" w:color="auto"/>
                <w:left w:val="none" w:sz="0" w:space="0" w:color="auto"/>
                <w:bottom w:val="none" w:sz="0" w:space="0" w:color="auto"/>
                <w:right w:val="none" w:sz="0" w:space="0" w:color="auto"/>
              </w:divBdr>
            </w:div>
            <w:div w:id="1320617973">
              <w:marLeft w:val="0"/>
              <w:marRight w:val="0"/>
              <w:marTop w:val="0"/>
              <w:marBottom w:val="0"/>
              <w:divBdr>
                <w:top w:val="none" w:sz="0" w:space="0" w:color="auto"/>
                <w:left w:val="none" w:sz="0" w:space="0" w:color="auto"/>
                <w:bottom w:val="none" w:sz="0" w:space="0" w:color="auto"/>
                <w:right w:val="none" w:sz="0" w:space="0" w:color="auto"/>
              </w:divBdr>
            </w:div>
            <w:div w:id="1766537337">
              <w:marLeft w:val="0"/>
              <w:marRight w:val="0"/>
              <w:marTop w:val="0"/>
              <w:marBottom w:val="0"/>
              <w:divBdr>
                <w:top w:val="none" w:sz="0" w:space="0" w:color="auto"/>
                <w:left w:val="none" w:sz="0" w:space="0" w:color="auto"/>
                <w:bottom w:val="none" w:sz="0" w:space="0" w:color="auto"/>
                <w:right w:val="none" w:sz="0" w:space="0" w:color="auto"/>
              </w:divBdr>
            </w:div>
            <w:div w:id="1834829668">
              <w:marLeft w:val="0"/>
              <w:marRight w:val="0"/>
              <w:marTop w:val="0"/>
              <w:marBottom w:val="0"/>
              <w:divBdr>
                <w:top w:val="none" w:sz="0" w:space="0" w:color="auto"/>
                <w:left w:val="none" w:sz="0" w:space="0" w:color="auto"/>
                <w:bottom w:val="none" w:sz="0" w:space="0" w:color="auto"/>
                <w:right w:val="none" w:sz="0" w:space="0" w:color="auto"/>
              </w:divBdr>
            </w:div>
          </w:divsChild>
        </w:div>
        <w:div w:id="1210872250">
          <w:marLeft w:val="0"/>
          <w:marRight w:val="0"/>
          <w:marTop w:val="0"/>
          <w:marBottom w:val="0"/>
          <w:divBdr>
            <w:top w:val="none" w:sz="0" w:space="0" w:color="auto"/>
            <w:left w:val="none" w:sz="0" w:space="0" w:color="auto"/>
            <w:bottom w:val="none" w:sz="0" w:space="0" w:color="auto"/>
            <w:right w:val="none" w:sz="0" w:space="0" w:color="auto"/>
          </w:divBdr>
        </w:div>
        <w:div w:id="1224609142">
          <w:marLeft w:val="0"/>
          <w:marRight w:val="0"/>
          <w:marTop w:val="0"/>
          <w:marBottom w:val="0"/>
          <w:divBdr>
            <w:top w:val="none" w:sz="0" w:space="0" w:color="auto"/>
            <w:left w:val="none" w:sz="0" w:space="0" w:color="auto"/>
            <w:bottom w:val="none" w:sz="0" w:space="0" w:color="auto"/>
            <w:right w:val="none" w:sz="0" w:space="0" w:color="auto"/>
          </w:divBdr>
        </w:div>
        <w:div w:id="1244949096">
          <w:marLeft w:val="0"/>
          <w:marRight w:val="0"/>
          <w:marTop w:val="0"/>
          <w:marBottom w:val="0"/>
          <w:divBdr>
            <w:top w:val="none" w:sz="0" w:space="0" w:color="auto"/>
            <w:left w:val="none" w:sz="0" w:space="0" w:color="auto"/>
            <w:bottom w:val="none" w:sz="0" w:space="0" w:color="auto"/>
            <w:right w:val="none" w:sz="0" w:space="0" w:color="auto"/>
          </w:divBdr>
          <w:divsChild>
            <w:div w:id="563760442">
              <w:marLeft w:val="0"/>
              <w:marRight w:val="0"/>
              <w:marTop w:val="0"/>
              <w:marBottom w:val="0"/>
              <w:divBdr>
                <w:top w:val="none" w:sz="0" w:space="0" w:color="auto"/>
                <w:left w:val="none" w:sz="0" w:space="0" w:color="auto"/>
                <w:bottom w:val="none" w:sz="0" w:space="0" w:color="auto"/>
                <w:right w:val="none" w:sz="0" w:space="0" w:color="auto"/>
              </w:divBdr>
            </w:div>
            <w:div w:id="710500425">
              <w:marLeft w:val="0"/>
              <w:marRight w:val="0"/>
              <w:marTop w:val="0"/>
              <w:marBottom w:val="0"/>
              <w:divBdr>
                <w:top w:val="none" w:sz="0" w:space="0" w:color="auto"/>
                <w:left w:val="none" w:sz="0" w:space="0" w:color="auto"/>
                <w:bottom w:val="none" w:sz="0" w:space="0" w:color="auto"/>
                <w:right w:val="none" w:sz="0" w:space="0" w:color="auto"/>
              </w:divBdr>
            </w:div>
            <w:div w:id="785151090">
              <w:marLeft w:val="0"/>
              <w:marRight w:val="0"/>
              <w:marTop w:val="0"/>
              <w:marBottom w:val="0"/>
              <w:divBdr>
                <w:top w:val="none" w:sz="0" w:space="0" w:color="auto"/>
                <w:left w:val="none" w:sz="0" w:space="0" w:color="auto"/>
                <w:bottom w:val="none" w:sz="0" w:space="0" w:color="auto"/>
                <w:right w:val="none" w:sz="0" w:space="0" w:color="auto"/>
              </w:divBdr>
            </w:div>
            <w:div w:id="1529102885">
              <w:marLeft w:val="0"/>
              <w:marRight w:val="0"/>
              <w:marTop w:val="0"/>
              <w:marBottom w:val="0"/>
              <w:divBdr>
                <w:top w:val="none" w:sz="0" w:space="0" w:color="auto"/>
                <w:left w:val="none" w:sz="0" w:space="0" w:color="auto"/>
                <w:bottom w:val="none" w:sz="0" w:space="0" w:color="auto"/>
                <w:right w:val="none" w:sz="0" w:space="0" w:color="auto"/>
              </w:divBdr>
            </w:div>
            <w:div w:id="1824930875">
              <w:marLeft w:val="0"/>
              <w:marRight w:val="0"/>
              <w:marTop w:val="0"/>
              <w:marBottom w:val="0"/>
              <w:divBdr>
                <w:top w:val="none" w:sz="0" w:space="0" w:color="auto"/>
                <w:left w:val="none" w:sz="0" w:space="0" w:color="auto"/>
                <w:bottom w:val="none" w:sz="0" w:space="0" w:color="auto"/>
                <w:right w:val="none" w:sz="0" w:space="0" w:color="auto"/>
              </w:divBdr>
            </w:div>
          </w:divsChild>
        </w:div>
        <w:div w:id="1295912762">
          <w:marLeft w:val="0"/>
          <w:marRight w:val="0"/>
          <w:marTop w:val="0"/>
          <w:marBottom w:val="0"/>
          <w:divBdr>
            <w:top w:val="none" w:sz="0" w:space="0" w:color="auto"/>
            <w:left w:val="none" w:sz="0" w:space="0" w:color="auto"/>
            <w:bottom w:val="none" w:sz="0" w:space="0" w:color="auto"/>
            <w:right w:val="none" w:sz="0" w:space="0" w:color="auto"/>
          </w:divBdr>
        </w:div>
        <w:div w:id="1360858740">
          <w:marLeft w:val="0"/>
          <w:marRight w:val="0"/>
          <w:marTop w:val="0"/>
          <w:marBottom w:val="0"/>
          <w:divBdr>
            <w:top w:val="none" w:sz="0" w:space="0" w:color="auto"/>
            <w:left w:val="none" w:sz="0" w:space="0" w:color="auto"/>
            <w:bottom w:val="none" w:sz="0" w:space="0" w:color="auto"/>
            <w:right w:val="none" w:sz="0" w:space="0" w:color="auto"/>
          </w:divBdr>
          <w:divsChild>
            <w:div w:id="1613517451">
              <w:marLeft w:val="-75"/>
              <w:marRight w:val="0"/>
              <w:marTop w:val="30"/>
              <w:marBottom w:val="30"/>
              <w:divBdr>
                <w:top w:val="none" w:sz="0" w:space="0" w:color="auto"/>
                <w:left w:val="none" w:sz="0" w:space="0" w:color="auto"/>
                <w:bottom w:val="none" w:sz="0" w:space="0" w:color="auto"/>
                <w:right w:val="none" w:sz="0" w:space="0" w:color="auto"/>
              </w:divBdr>
              <w:divsChild>
                <w:div w:id="1100107376">
                  <w:marLeft w:val="0"/>
                  <w:marRight w:val="0"/>
                  <w:marTop w:val="0"/>
                  <w:marBottom w:val="0"/>
                  <w:divBdr>
                    <w:top w:val="none" w:sz="0" w:space="0" w:color="auto"/>
                    <w:left w:val="none" w:sz="0" w:space="0" w:color="auto"/>
                    <w:bottom w:val="none" w:sz="0" w:space="0" w:color="auto"/>
                    <w:right w:val="none" w:sz="0" w:space="0" w:color="auto"/>
                  </w:divBdr>
                  <w:divsChild>
                    <w:div w:id="468941567">
                      <w:marLeft w:val="0"/>
                      <w:marRight w:val="0"/>
                      <w:marTop w:val="0"/>
                      <w:marBottom w:val="0"/>
                      <w:divBdr>
                        <w:top w:val="none" w:sz="0" w:space="0" w:color="auto"/>
                        <w:left w:val="none" w:sz="0" w:space="0" w:color="auto"/>
                        <w:bottom w:val="none" w:sz="0" w:space="0" w:color="auto"/>
                        <w:right w:val="none" w:sz="0" w:space="0" w:color="auto"/>
                      </w:divBdr>
                    </w:div>
                  </w:divsChild>
                </w:div>
                <w:div w:id="1266692387">
                  <w:marLeft w:val="0"/>
                  <w:marRight w:val="0"/>
                  <w:marTop w:val="0"/>
                  <w:marBottom w:val="0"/>
                  <w:divBdr>
                    <w:top w:val="none" w:sz="0" w:space="0" w:color="auto"/>
                    <w:left w:val="none" w:sz="0" w:space="0" w:color="auto"/>
                    <w:bottom w:val="none" w:sz="0" w:space="0" w:color="auto"/>
                    <w:right w:val="none" w:sz="0" w:space="0" w:color="auto"/>
                  </w:divBdr>
                  <w:divsChild>
                    <w:div w:id="418529723">
                      <w:marLeft w:val="0"/>
                      <w:marRight w:val="0"/>
                      <w:marTop w:val="0"/>
                      <w:marBottom w:val="0"/>
                      <w:divBdr>
                        <w:top w:val="none" w:sz="0" w:space="0" w:color="auto"/>
                        <w:left w:val="none" w:sz="0" w:space="0" w:color="auto"/>
                        <w:bottom w:val="none" w:sz="0" w:space="0" w:color="auto"/>
                        <w:right w:val="none" w:sz="0" w:space="0" w:color="auto"/>
                      </w:divBdr>
                    </w:div>
                    <w:div w:id="716129192">
                      <w:marLeft w:val="0"/>
                      <w:marRight w:val="0"/>
                      <w:marTop w:val="0"/>
                      <w:marBottom w:val="0"/>
                      <w:divBdr>
                        <w:top w:val="none" w:sz="0" w:space="0" w:color="auto"/>
                        <w:left w:val="none" w:sz="0" w:space="0" w:color="auto"/>
                        <w:bottom w:val="none" w:sz="0" w:space="0" w:color="auto"/>
                        <w:right w:val="none" w:sz="0" w:space="0" w:color="auto"/>
                      </w:divBdr>
                    </w:div>
                  </w:divsChild>
                </w:div>
                <w:div w:id="1654286618">
                  <w:marLeft w:val="0"/>
                  <w:marRight w:val="0"/>
                  <w:marTop w:val="0"/>
                  <w:marBottom w:val="0"/>
                  <w:divBdr>
                    <w:top w:val="none" w:sz="0" w:space="0" w:color="auto"/>
                    <w:left w:val="none" w:sz="0" w:space="0" w:color="auto"/>
                    <w:bottom w:val="none" w:sz="0" w:space="0" w:color="auto"/>
                    <w:right w:val="none" w:sz="0" w:space="0" w:color="auto"/>
                  </w:divBdr>
                  <w:divsChild>
                    <w:div w:id="1336566917">
                      <w:marLeft w:val="0"/>
                      <w:marRight w:val="0"/>
                      <w:marTop w:val="0"/>
                      <w:marBottom w:val="0"/>
                      <w:divBdr>
                        <w:top w:val="none" w:sz="0" w:space="0" w:color="auto"/>
                        <w:left w:val="none" w:sz="0" w:space="0" w:color="auto"/>
                        <w:bottom w:val="none" w:sz="0" w:space="0" w:color="auto"/>
                        <w:right w:val="none" w:sz="0" w:space="0" w:color="auto"/>
                      </w:divBdr>
                    </w:div>
                    <w:div w:id="1557470396">
                      <w:marLeft w:val="0"/>
                      <w:marRight w:val="0"/>
                      <w:marTop w:val="0"/>
                      <w:marBottom w:val="0"/>
                      <w:divBdr>
                        <w:top w:val="none" w:sz="0" w:space="0" w:color="auto"/>
                        <w:left w:val="none" w:sz="0" w:space="0" w:color="auto"/>
                        <w:bottom w:val="none" w:sz="0" w:space="0" w:color="auto"/>
                        <w:right w:val="none" w:sz="0" w:space="0" w:color="auto"/>
                      </w:divBdr>
                    </w:div>
                    <w:div w:id="19800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4713">
          <w:marLeft w:val="0"/>
          <w:marRight w:val="0"/>
          <w:marTop w:val="0"/>
          <w:marBottom w:val="0"/>
          <w:divBdr>
            <w:top w:val="none" w:sz="0" w:space="0" w:color="auto"/>
            <w:left w:val="none" w:sz="0" w:space="0" w:color="auto"/>
            <w:bottom w:val="none" w:sz="0" w:space="0" w:color="auto"/>
            <w:right w:val="none" w:sz="0" w:space="0" w:color="auto"/>
          </w:divBdr>
        </w:div>
        <w:div w:id="1393115114">
          <w:marLeft w:val="0"/>
          <w:marRight w:val="0"/>
          <w:marTop w:val="0"/>
          <w:marBottom w:val="0"/>
          <w:divBdr>
            <w:top w:val="none" w:sz="0" w:space="0" w:color="auto"/>
            <w:left w:val="none" w:sz="0" w:space="0" w:color="auto"/>
            <w:bottom w:val="none" w:sz="0" w:space="0" w:color="auto"/>
            <w:right w:val="none" w:sz="0" w:space="0" w:color="auto"/>
          </w:divBdr>
        </w:div>
        <w:div w:id="1401169437">
          <w:marLeft w:val="0"/>
          <w:marRight w:val="0"/>
          <w:marTop w:val="0"/>
          <w:marBottom w:val="0"/>
          <w:divBdr>
            <w:top w:val="none" w:sz="0" w:space="0" w:color="auto"/>
            <w:left w:val="none" w:sz="0" w:space="0" w:color="auto"/>
            <w:bottom w:val="none" w:sz="0" w:space="0" w:color="auto"/>
            <w:right w:val="none" w:sz="0" w:space="0" w:color="auto"/>
          </w:divBdr>
        </w:div>
        <w:div w:id="1403598823">
          <w:marLeft w:val="0"/>
          <w:marRight w:val="0"/>
          <w:marTop w:val="0"/>
          <w:marBottom w:val="0"/>
          <w:divBdr>
            <w:top w:val="none" w:sz="0" w:space="0" w:color="auto"/>
            <w:left w:val="none" w:sz="0" w:space="0" w:color="auto"/>
            <w:bottom w:val="none" w:sz="0" w:space="0" w:color="auto"/>
            <w:right w:val="none" w:sz="0" w:space="0" w:color="auto"/>
          </w:divBdr>
        </w:div>
        <w:div w:id="1462771533">
          <w:marLeft w:val="0"/>
          <w:marRight w:val="0"/>
          <w:marTop w:val="0"/>
          <w:marBottom w:val="0"/>
          <w:divBdr>
            <w:top w:val="none" w:sz="0" w:space="0" w:color="auto"/>
            <w:left w:val="none" w:sz="0" w:space="0" w:color="auto"/>
            <w:bottom w:val="none" w:sz="0" w:space="0" w:color="auto"/>
            <w:right w:val="none" w:sz="0" w:space="0" w:color="auto"/>
          </w:divBdr>
        </w:div>
        <w:div w:id="1470200298">
          <w:marLeft w:val="0"/>
          <w:marRight w:val="0"/>
          <w:marTop w:val="0"/>
          <w:marBottom w:val="0"/>
          <w:divBdr>
            <w:top w:val="none" w:sz="0" w:space="0" w:color="auto"/>
            <w:left w:val="none" w:sz="0" w:space="0" w:color="auto"/>
            <w:bottom w:val="none" w:sz="0" w:space="0" w:color="auto"/>
            <w:right w:val="none" w:sz="0" w:space="0" w:color="auto"/>
          </w:divBdr>
          <w:divsChild>
            <w:div w:id="55321372">
              <w:marLeft w:val="0"/>
              <w:marRight w:val="0"/>
              <w:marTop w:val="0"/>
              <w:marBottom w:val="0"/>
              <w:divBdr>
                <w:top w:val="none" w:sz="0" w:space="0" w:color="auto"/>
                <w:left w:val="none" w:sz="0" w:space="0" w:color="auto"/>
                <w:bottom w:val="none" w:sz="0" w:space="0" w:color="auto"/>
                <w:right w:val="none" w:sz="0" w:space="0" w:color="auto"/>
              </w:divBdr>
            </w:div>
            <w:div w:id="568227835">
              <w:marLeft w:val="0"/>
              <w:marRight w:val="0"/>
              <w:marTop w:val="0"/>
              <w:marBottom w:val="0"/>
              <w:divBdr>
                <w:top w:val="none" w:sz="0" w:space="0" w:color="auto"/>
                <w:left w:val="none" w:sz="0" w:space="0" w:color="auto"/>
                <w:bottom w:val="none" w:sz="0" w:space="0" w:color="auto"/>
                <w:right w:val="none" w:sz="0" w:space="0" w:color="auto"/>
              </w:divBdr>
            </w:div>
            <w:div w:id="627778926">
              <w:marLeft w:val="0"/>
              <w:marRight w:val="0"/>
              <w:marTop w:val="0"/>
              <w:marBottom w:val="0"/>
              <w:divBdr>
                <w:top w:val="none" w:sz="0" w:space="0" w:color="auto"/>
                <w:left w:val="none" w:sz="0" w:space="0" w:color="auto"/>
                <w:bottom w:val="none" w:sz="0" w:space="0" w:color="auto"/>
                <w:right w:val="none" w:sz="0" w:space="0" w:color="auto"/>
              </w:divBdr>
            </w:div>
            <w:div w:id="705715782">
              <w:marLeft w:val="0"/>
              <w:marRight w:val="0"/>
              <w:marTop w:val="0"/>
              <w:marBottom w:val="0"/>
              <w:divBdr>
                <w:top w:val="none" w:sz="0" w:space="0" w:color="auto"/>
                <w:left w:val="none" w:sz="0" w:space="0" w:color="auto"/>
                <w:bottom w:val="none" w:sz="0" w:space="0" w:color="auto"/>
                <w:right w:val="none" w:sz="0" w:space="0" w:color="auto"/>
              </w:divBdr>
            </w:div>
            <w:div w:id="1068309954">
              <w:marLeft w:val="0"/>
              <w:marRight w:val="0"/>
              <w:marTop w:val="0"/>
              <w:marBottom w:val="0"/>
              <w:divBdr>
                <w:top w:val="none" w:sz="0" w:space="0" w:color="auto"/>
                <w:left w:val="none" w:sz="0" w:space="0" w:color="auto"/>
                <w:bottom w:val="none" w:sz="0" w:space="0" w:color="auto"/>
                <w:right w:val="none" w:sz="0" w:space="0" w:color="auto"/>
              </w:divBdr>
            </w:div>
          </w:divsChild>
        </w:div>
        <w:div w:id="1482383439">
          <w:marLeft w:val="0"/>
          <w:marRight w:val="0"/>
          <w:marTop w:val="0"/>
          <w:marBottom w:val="0"/>
          <w:divBdr>
            <w:top w:val="none" w:sz="0" w:space="0" w:color="auto"/>
            <w:left w:val="none" w:sz="0" w:space="0" w:color="auto"/>
            <w:bottom w:val="none" w:sz="0" w:space="0" w:color="auto"/>
            <w:right w:val="none" w:sz="0" w:space="0" w:color="auto"/>
          </w:divBdr>
        </w:div>
        <w:div w:id="1505852838">
          <w:marLeft w:val="0"/>
          <w:marRight w:val="0"/>
          <w:marTop w:val="0"/>
          <w:marBottom w:val="0"/>
          <w:divBdr>
            <w:top w:val="none" w:sz="0" w:space="0" w:color="auto"/>
            <w:left w:val="none" w:sz="0" w:space="0" w:color="auto"/>
            <w:bottom w:val="none" w:sz="0" w:space="0" w:color="auto"/>
            <w:right w:val="none" w:sz="0" w:space="0" w:color="auto"/>
          </w:divBdr>
        </w:div>
        <w:div w:id="1524050996">
          <w:marLeft w:val="0"/>
          <w:marRight w:val="0"/>
          <w:marTop w:val="0"/>
          <w:marBottom w:val="0"/>
          <w:divBdr>
            <w:top w:val="none" w:sz="0" w:space="0" w:color="auto"/>
            <w:left w:val="none" w:sz="0" w:space="0" w:color="auto"/>
            <w:bottom w:val="none" w:sz="0" w:space="0" w:color="auto"/>
            <w:right w:val="none" w:sz="0" w:space="0" w:color="auto"/>
          </w:divBdr>
        </w:div>
        <w:div w:id="1526023291">
          <w:marLeft w:val="0"/>
          <w:marRight w:val="0"/>
          <w:marTop w:val="0"/>
          <w:marBottom w:val="0"/>
          <w:divBdr>
            <w:top w:val="none" w:sz="0" w:space="0" w:color="auto"/>
            <w:left w:val="none" w:sz="0" w:space="0" w:color="auto"/>
            <w:bottom w:val="none" w:sz="0" w:space="0" w:color="auto"/>
            <w:right w:val="none" w:sz="0" w:space="0" w:color="auto"/>
          </w:divBdr>
        </w:div>
        <w:div w:id="1534075082">
          <w:marLeft w:val="0"/>
          <w:marRight w:val="0"/>
          <w:marTop w:val="0"/>
          <w:marBottom w:val="0"/>
          <w:divBdr>
            <w:top w:val="none" w:sz="0" w:space="0" w:color="auto"/>
            <w:left w:val="none" w:sz="0" w:space="0" w:color="auto"/>
            <w:bottom w:val="none" w:sz="0" w:space="0" w:color="auto"/>
            <w:right w:val="none" w:sz="0" w:space="0" w:color="auto"/>
          </w:divBdr>
        </w:div>
        <w:div w:id="1559973544">
          <w:marLeft w:val="0"/>
          <w:marRight w:val="0"/>
          <w:marTop w:val="0"/>
          <w:marBottom w:val="0"/>
          <w:divBdr>
            <w:top w:val="none" w:sz="0" w:space="0" w:color="auto"/>
            <w:left w:val="none" w:sz="0" w:space="0" w:color="auto"/>
            <w:bottom w:val="none" w:sz="0" w:space="0" w:color="auto"/>
            <w:right w:val="none" w:sz="0" w:space="0" w:color="auto"/>
          </w:divBdr>
        </w:div>
        <w:div w:id="1566916289">
          <w:marLeft w:val="0"/>
          <w:marRight w:val="0"/>
          <w:marTop w:val="0"/>
          <w:marBottom w:val="0"/>
          <w:divBdr>
            <w:top w:val="none" w:sz="0" w:space="0" w:color="auto"/>
            <w:left w:val="none" w:sz="0" w:space="0" w:color="auto"/>
            <w:bottom w:val="none" w:sz="0" w:space="0" w:color="auto"/>
            <w:right w:val="none" w:sz="0" w:space="0" w:color="auto"/>
          </w:divBdr>
        </w:div>
        <w:div w:id="1568953784">
          <w:marLeft w:val="0"/>
          <w:marRight w:val="0"/>
          <w:marTop w:val="0"/>
          <w:marBottom w:val="0"/>
          <w:divBdr>
            <w:top w:val="none" w:sz="0" w:space="0" w:color="auto"/>
            <w:left w:val="none" w:sz="0" w:space="0" w:color="auto"/>
            <w:bottom w:val="none" w:sz="0" w:space="0" w:color="auto"/>
            <w:right w:val="none" w:sz="0" w:space="0" w:color="auto"/>
          </w:divBdr>
        </w:div>
        <w:div w:id="1575240629">
          <w:marLeft w:val="0"/>
          <w:marRight w:val="0"/>
          <w:marTop w:val="0"/>
          <w:marBottom w:val="0"/>
          <w:divBdr>
            <w:top w:val="none" w:sz="0" w:space="0" w:color="auto"/>
            <w:left w:val="none" w:sz="0" w:space="0" w:color="auto"/>
            <w:bottom w:val="none" w:sz="0" w:space="0" w:color="auto"/>
            <w:right w:val="none" w:sz="0" w:space="0" w:color="auto"/>
          </w:divBdr>
        </w:div>
        <w:div w:id="1611738982">
          <w:marLeft w:val="0"/>
          <w:marRight w:val="0"/>
          <w:marTop w:val="0"/>
          <w:marBottom w:val="0"/>
          <w:divBdr>
            <w:top w:val="none" w:sz="0" w:space="0" w:color="auto"/>
            <w:left w:val="none" w:sz="0" w:space="0" w:color="auto"/>
            <w:bottom w:val="none" w:sz="0" w:space="0" w:color="auto"/>
            <w:right w:val="none" w:sz="0" w:space="0" w:color="auto"/>
          </w:divBdr>
          <w:divsChild>
            <w:div w:id="1489593180">
              <w:marLeft w:val="0"/>
              <w:marRight w:val="0"/>
              <w:marTop w:val="0"/>
              <w:marBottom w:val="0"/>
              <w:divBdr>
                <w:top w:val="none" w:sz="0" w:space="0" w:color="auto"/>
                <w:left w:val="none" w:sz="0" w:space="0" w:color="auto"/>
                <w:bottom w:val="none" w:sz="0" w:space="0" w:color="auto"/>
                <w:right w:val="none" w:sz="0" w:space="0" w:color="auto"/>
              </w:divBdr>
            </w:div>
          </w:divsChild>
        </w:div>
        <w:div w:id="1639608002">
          <w:marLeft w:val="0"/>
          <w:marRight w:val="0"/>
          <w:marTop w:val="0"/>
          <w:marBottom w:val="0"/>
          <w:divBdr>
            <w:top w:val="none" w:sz="0" w:space="0" w:color="auto"/>
            <w:left w:val="none" w:sz="0" w:space="0" w:color="auto"/>
            <w:bottom w:val="none" w:sz="0" w:space="0" w:color="auto"/>
            <w:right w:val="none" w:sz="0" w:space="0" w:color="auto"/>
          </w:divBdr>
        </w:div>
        <w:div w:id="1656689428">
          <w:marLeft w:val="0"/>
          <w:marRight w:val="0"/>
          <w:marTop w:val="0"/>
          <w:marBottom w:val="0"/>
          <w:divBdr>
            <w:top w:val="none" w:sz="0" w:space="0" w:color="auto"/>
            <w:left w:val="none" w:sz="0" w:space="0" w:color="auto"/>
            <w:bottom w:val="none" w:sz="0" w:space="0" w:color="auto"/>
            <w:right w:val="none" w:sz="0" w:space="0" w:color="auto"/>
          </w:divBdr>
        </w:div>
        <w:div w:id="1659923100">
          <w:marLeft w:val="0"/>
          <w:marRight w:val="0"/>
          <w:marTop w:val="0"/>
          <w:marBottom w:val="0"/>
          <w:divBdr>
            <w:top w:val="none" w:sz="0" w:space="0" w:color="auto"/>
            <w:left w:val="none" w:sz="0" w:space="0" w:color="auto"/>
            <w:bottom w:val="none" w:sz="0" w:space="0" w:color="auto"/>
            <w:right w:val="none" w:sz="0" w:space="0" w:color="auto"/>
          </w:divBdr>
          <w:divsChild>
            <w:div w:id="1408189100">
              <w:marLeft w:val="0"/>
              <w:marRight w:val="0"/>
              <w:marTop w:val="0"/>
              <w:marBottom w:val="0"/>
              <w:divBdr>
                <w:top w:val="none" w:sz="0" w:space="0" w:color="auto"/>
                <w:left w:val="none" w:sz="0" w:space="0" w:color="auto"/>
                <w:bottom w:val="none" w:sz="0" w:space="0" w:color="auto"/>
                <w:right w:val="none" w:sz="0" w:space="0" w:color="auto"/>
              </w:divBdr>
            </w:div>
            <w:div w:id="2076540557">
              <w:marLeft w:val="0"/>
              <w:marRight w:val="0"/>
              <w:marTop w:val="0"/>
              <w:marBottom w:val="0"/>
              <w:divBdr>
                <w:top w:val="none" w:sz="0" w:space="0" w:color="auto"/>
                <w:left w:val="none" w:sz="0" w:space="0" w:color="auto"/>
                <w:bottom w:val="none" w:sz="0" w:space="0" w:color="auto"/>
                <w:right w:val="none" w:sz="0" w:space="0" w:color="auto"/>
              </w:divBdr>
            </w:div>
          </w:divsChild>
        </w:div>
        <w:div w:id="1695307622">
          <w:marLeft w:val="0"/>
          <w:marRight w:val="0"/>
          <w:marTop w:val="0"/>
          <w:marBottom w:val="0"/>
          <w:divBdr>
            <w:top w:val="none" w:sz="0" w:space="0" w:color="auto"/>
            <w:left w:val="none" w:sz="0" w:space="0" w:color="auto"/>
            <w:bottom w:val="none" w:sz="0" w:space="0" w:color="auto"/>
            <w:right w:val="none" w:sz="0" w:space="0" w:color="auto"/>
          </w:divBdr>
          <w:divsChild>
            <w:div w:id="1346404040">
              <w:marLeft w:val="-75"/>
              <w:marRight w:val="0"/>
              <w:marTop w:val="30"/>
              <w:marBottom w:val="30"/>
              <w:divBdr>
                <w:top w:val="none" w:sz="0" w:space="0" w:color="auto"/>
                <w:left w:val="none" w:sz="0" w:space="0" w:color="auto"/>
                <w:bottom w:val="none" w:sz="0" w:space="0" w:color="auto"/>
                <w:right w:val="none" w:sz="0" w:space="0" w:color="auto"/>
              </w:divBdr>
              <w:divsChild>
                <w:div w:id="7955127">
                  <w:marLeft w:val="0"/>
                  <w:marRight w:val="0"/>
                  <w:marTop w:val="0"/>
                  <w:marBottom w:val="0"/>
                  <w:divBdr>
                    <w:top w:val="none" w:sz="0" w:space="0" w:color="auto"/>
                    <w:left w:val="none" w:sz="0" w:space="0" w:color="auto"/>
                    <w:bottom w:val="none" w:sz="0" w:space="0" w:color="auto"/>
                    <w:right w:val="none" w:sz="0" w:space="0" w:color="auto"/>
                  </w:divBdr>
                  <w:divsChild>
                    <w:div w:id="376318612">
                      <w:marLeft w:val="0"/>
                      <w:marRight w:val="0"/>
                      <w:marTop w:val="0"/>
                      <w:marBottom w:val="0"/>
                      <w:divBdr>
                        <w:top w:val="none" w:sz="0" w:space="0" w:color="auto"/>
                        <w:left w:val="none" w:sz="0" w:space="0" w:color="auto"/>
                        <w:bottom w:val="none" w:sz="0" w:space="0" w:color="auto"/>
                        <w:right w:val="none" w:sz="0" w:space="0" w:color="auto"/>
                      </w:divBdr>
                    </w:div>
                    <w:div w:id="1826895890">
                      <w:marLeft w:val="0"/>
                      <w:marRight w:val="0"/>
                      <w:marTop w:val="0"/>
                      <w:marBottom w:val="0"/>
                      <w:divBdr>
                        <w:top w:val="none" w:sz="0" w:space="0" w:color="auto"/>
                        <w:left w:val="none" w:sz="0" w:space="0" w:color="auto"/>
                        <w:bottom w:val="none" w:sz="0" w:space="0" w:color="auto"/>
                        <w:right w:val="none" w:sz="0" w:space="0" w:color="auto"/>
                      </w:divBdr>
                    </w:div>
                  </w:divsChild>
                </w:div>
                <w:div w:id="586965464">
                  <w:marLeft w:val="0"/>
                  <w:marRight w:val="0"/>
                  <w:marTop w:val="0"/>
                  <w:marBottom w:val="0"/>
                  <w:divBdr>
                    <w:top w:val="none" w:sz="0" w:space="0" w:color="auto"/>
                    <w:left w:val="none" w:sz="0" w:space="0" w:color="auto"/>
                    <w:bottom w:val="none" w:sz="0" w:space="0" w:color="auto"/>
                    <w:right w:val="none" w:sz="0" w:space="0" w:color="auto"/>
                  </w:divBdr>
                  <w:divsChild>
                    <w:div w:id="949900999">
                      <w:marLeft w:val="0"/>
                      <w:marRight w:val="0"/>
                      <w:marTop w:val="0"/>
                      <w:marBottom w:val="0"/>
                      <w:divBdr>
                        <w:top w:val="none" w:sz="0" w:space="0" w:color="auto"/>
                        <w:left w:val="none" w:sz="0" w:space="0" w:color="auto"/>
                        <w:bottom w:val="none" w:sz="0" w:space="0" w:color="auto"/>
                        <w:right w:val="none" w:sz="0" w:space="0" w:color="auto"/>
                      </w:divBdr>
                    </w:div>
                    <w:div w:id="1101102501">
                      <w:marLeft w:val="0"/>
                      <w:marRight w:val="0"/>
                      <w:marTop w:val="0"/>
                      <w:marBottom w:val="0"/>
                      <w:divBdr>
                        <w:top w:val="none" w:sz="0" w:space="0" w:color="auto"/>
                        <w:left w:val="none" w:sz="0" w:space="0" w:color="auto"/>
                        <w:bottom w:val="none" w:sz="0" w:space="0" w:color="auto"/>
                        <w:right w:val="none" w:sz="0" w:space="0" w:color="auto"/>
                      </w:divBdr>
                    </w:div>
                    <w:div w:id="1210651917">
                      <w:marLeft w:val="0"/>
                      <w:marRight w:val="0"/>
                      <w:marTop w:val="0"/>
                      <w:marBottom w:val="0"/>
                      <w:divBdr>
                        <w:top w:val="none" w:sz="0" w:space="0" w:color="auto"/>
                        <w:left w:val="none" w:sz="0" w:space="0" w:color="auto"/>
                        <w:bottom w:val="none" w:sz="0" w:space="0" w:color="auto"/>
                        <w:right w:val="none" w:sz="0" w:space="0" w:color="auto"/>
                      </w:divBdr>
                    </w:div>
                  </w:divsChild>
                </w:div>
                <w:div w:id="970016289">
                  <w:marLeft w:val="0"/>
                  <w:marRight w:val="0"/>
                  <w:marTop w:val="0"/>
                  <w:marBottom w:val="0"/>
                  <w:divBdr>
                    <w:top w:val="none" w:sz="0" w:space="0" w:color="auto"/>
                    <w:left w:val="none" w:sz="0" w:space="0" w:color="auto"/>
                    <w:bottom w:val="none" w:sz="0" w:space="0" w:color="auto"/>
                    <w:right w:val="none" w:sz="0" w:space="0" w:color="auto"/>
                  </w:divBdr>
                  <w:divsChild>
                    <w:div w:id="540284875">
                      <w:marLeft w:val="0"/>
                      <w:marRight w:val="0"/>
                      <w:marTop w:val="0"/>
                      <w:marBottom w:val="0"/>
                      <w:divBdr>
                        <w:top w:val="none" w:sz="0" w:space="0" w:color="auto"/>
                        <w:left w:val="none" w:sz="0" w:space="0" w:color="auto"/>
                        <w:bottom w:val="none" w:sz="0" w:space="0" w:color="auto"/>
                        <w:right w:val="none" w:sz="0" w:space="0" w:color="auto"/>
                      </w:divBdr>
                    </w:div>
                    <w:div w:id="1634873038">
                      <w:marLeft w:val="0"/>
                      <w:marRight w:val="0"/>
                      <w:marTop w:val="0"/>
                      <w:marBottom w:val="0"/>
                      <w:divBdr>
                        <w:top w:val="none" w:sz="0" w:space="0" w:color="auto"/>
                        <w:left w:val="none" w:sz="0" w:space="0" w:color="auto"/>
                        <w:bottom w:val="none" w:sz="0" w:space="0" w:color="auto"/>
                        <w:right w:val="none" w:sz="0" w:space="0" w:color="auto"/>
                      </w:divBdr>
                    </w:div>
                    <w:div w:id="16637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6715">
          <w:marLeft w:val="0"/>
          <w:marRight w:val="0"/>
          <w:marTop w:val="0"/>
          <w:marBottom w:val="0"/>
          <w:divBdr>
            <w:top w:val="none" w:sz="0" w:space="0" w:color="auto"/>
            <w:left w:val="none" w:sz="0" w:space="0" w:color="auto"/>
            <w:bottom w:val="none" w:sz="0" w:space="0" w:color="auto"/>
            <w:right w:val="none" w:sz="0" w:space="0" w:color="auto"/>
          </w:divBdr>
        </w:div>
        <w:div w:id="1742290592">
          <w:marLeft w:val="0"/>
          <w:marRight w:val="0"/>
          <w:marTop w:val="0"/>
          <w:marBottom w:val="0"/>
          <w:divBdr>
            <w:top w:val="none" w:sz="0" w:space="0" w:color="auto"/>
            <w:left w:val="none" w:sz="0" w:space="0" w:color="auto"/>
            <w:bottom w:val="none" w:sz="0" w:space="0" w:color="auto"/>
            <w:right w:val="none" w:sz="0" w:space="0" w:color="auto"/>
          </w:divBdr>
        </w:div>
        <w:div w:id="1826816132">
          <w:marLeft w:val="0"/>
          <w:marRight w:val="0"/>
          <w:marTop w:val="0"/>
          <w:marBottom w:val="0"/>
          <w:divBdr>
            <w:top w:val="none" w:sz="0" w:space="0" w:color="auto"/>
            <w:left w:val="none" w:sz="0" w:space="0" w:color="auto"/>
            <w:bottom w:val="none" w:sz="0" w:space="0" w:color="auto"/>
            <w:right w:val="none" w:sz="0" w:space="0" w:color="auto"/>
          </w:divBdr>
        </w:div>
        <w:div w:id="1830900975">
          <w:marLeft w:val="0"/>
          <w:marRight w:val="0"/>
          <w:marTop w:val="0"/>
          <w:marBottom w:val="0"/>
          <w:divBdr>
            <w:top w:val="none" w:sz="0" w:space="0" w:color="auto"/>
            <w:left w:val="none" w:sz="0" w:space="0" w:color="auto"/>
            <w:bottom w:val="none" w:sz="0" w:space="0" w:color="auto"/>
            <w:right w:val="none" w:sz="0" w:space="0" w:color="auto"/>
          </w:divBdr>
        </w:div>
        <w:div w:id="1859807701">
          <w:marLeft w:val="0"/>
          <w:marRight w:val="0"/>
          <w:marTop w:val="0"/>
          <w:marBottom w:val="0"/>
          <w:divBdr>
            <w:top w:val="none" w:sz="0" w:space="0" w:color="auto"/>
            <w:left w:val="none" w:sz="0" w:space="0" w:color="auto"/>
            <w:bottom w:val="none" w:sz="0" w:space="0" w:color="auto"/>
            <w:right w:val="none" w:sz="0" w:space="0" w:color="auto"/>
          </w:divBdr>
          <w:divsChild>
            <w:div w:id="1997758133">
              <w:marLeft w:val="-75"/>
              <w:marRight w:val="0"/>
              <w:marTop w:val="30"/>
              <w:marBottom w:val="30"/>
              <w:divBdr>
                <w:top w:val="none" w:sz="0" w:space="0" w:color="auto"/>
                <w:left w:val="none" w:sz="0" w:space="0" w:color="auto"/>
                <w:bottom w:val="none" w:sz="0" w:space="0" w:color="auto"/>
                <w:right w:val="none" w:sz="0" w:space="0" w:color="auto"/>
              </w:divBdr>
              <w:divsChild>
                <w:div w:id="255021545">
                  <w:marLeft w:val="0"/>
                  <w:marRight w:val="0"/>
                  <w:marTop w:val="0"/>
                  <w:marBottom w:val="0"/>
                  <w:divBdr>
                    <w:top w:val="none" w:sz="0" w:space="0" w:color="auto"/>
                    <w:left w:val="none" w:sz="0" w:space="0" w:color="auto"/>
                    <w:bottom w:val="none" w:sz="0" w:space="0" w:color="auto"/>
                    <w:right w:val="none" w:sz="0" w:space="0" w:color="auto"/>
                  </w:divBdr>
                  <w:divsChild>
                    <w:div w:id="1764301636">
                      <w:marLeft w:val="0"/>
                      <w:marRight w:val="0"/>
                      <w:marTop w:val="0"/>
                      <w:marBottom w:val="0"/>
                      <w:divBdr>
                        <w:top w:val="none" w:sz="0" w:space="0" w:color="auto"/>
                        <w:left w:val="none" w:sz="0" w:space="0" w:color="auto"/>
                        <w:bottom w:val="none" w:sz="0" w:space="0" w:color="auto"/>
                        <w:right w:val="none" w:sz="0" w:space="0" w:color="auto"/>
                      </w:divBdr>
                    </w:div>
                  </w:divsChild>
                </w:div>
                <w:div w:id="683097346">
                  <w:marLeft w:val="0"/>
                  <w:marRight w:val="0"/>
                  <w:marTop w:val="0"/>
                  <w:marBottom w:val="0"/>
                  <w:divBdr>
                    <w:top w:val="none" w:sz="0" w:space="0" w:color="auto"/>
                    <w:left w:val="none" w:sz="0" w:space="0" w:color="auto"/>
                    <w:bottom w:val="none" w:sz="0" w:space="0" w:color="auto"/>
                    <w:right w:val="none" w:sz="0" w:space="0" w:color="auto"/>
                  </w:divBdr>
                  <w:divsChild>
                    <w:div w:id="1298029218">
                      <w:marLeft w:val="0"/>
                      <w:marRight w:val="0"/>
                      <w:marTop w:val="0"/>
                      <w:marBottom w:val="0"/>
                      <w:divBdr>
                        <w:top w:val="none" w:sz="0" w:space="0" w:color="auto"/>
                        <w:left w:val="none" w:sz="0" w:space="0" w:color="auto"/>
                        <w:bottom w:val="none" w:sz="0" w:space="0" w:color="auto"/>
                        <w:right w:val="none" w:sz="0" w:space="0" w:color="auto"/>
                      </w:divBdr>
                    </w:div>
                  </w:divsChild>
                </w:div>
                <w:div w:id="1121191674">
                  <w:marLeft w:val="0"/>
                  <w:marRight w:val="0"/>
                  <w:marTop w:val="0"/>
                  <w:marBottom w:val="0"/>
                  <w:divBdr>
                    <w:top w:val="none" w:sz="0" w:space="0" w:color="auto"/>
                    <w:left w:val="none" w:sz="0" w:space="0" w:color="auto"/>
                    <w:bottom w:val="none" w:sz="0" w:space="0" w:color="auto"/>
                    <w:right w:val="none" w:sz="0" w:space="0" w:color="auto"/>
                  </w:divBdr>
                  <w:divsChild>
                    <w:div w:id="1799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8836">
          <w:marLeft w:val="0"/>
          <w:marRight w:val="0"/>
          <w:marTop w:val="0"/>
          <w:marBottom w:val="0"/>
          <w:divBdr>
            <w:top w:val="none" w:sz="0" w:space="0" w:color="auto"/>
            <w:left w:val="none" w:sz="0" w:space="0" w:color="auto"/>
            <w:bottom w:val="none" w:sz="0" w:space="0" w:color="auto"/>
            <w:right w:val="none" w:sz="0" w:space="0" w:color="auto"/>
          </w:divBdr>
          <w:divsChild>
            <w:div w:id="517432115">
              <w:marLeft w:val="0"/>
              <w:marRight w:val="0"/>
              <w:marTop w:val="0"/>
              <w:marBottom w:val="0"/>
              <w:divBdr>
                <w:top w:val="none" w:sz="0" w:space="0" w:color="auto"/>
                <w:left w:val="none" w:sz="0" w:space="0" w:color="auto"/>
                <w:bottom w:val="none" w:sz="0" w:space="0" w:color="auto"/>
                <w:right w:val="none" w:sz="0" w:space="0" w:color="auto"/>
              </w:divBdr>
            </w:div>
            <w:div w:id="985016054">
              <w:marLeft w:val="0"/>
              <w:marRight w:val="0"/>
              <w:marTop w:val="0"/>
              <w:marBottom w:val="0"/>
              <w:divBdr>
                <w:top w:val="none" w:sz="0" w:space="0" w:color="auto"/>
                <w:left w:val="none" w:sz="0" w:space="0" w:color="auto"/>
                <w:bottom w:val="none" w:sz="0" w:space="0" w:color="auto"/>
                <w:right w:val="none" w:sz="0" w:space="0" w:color="auto"/>
              </w:divBdr>
            </w:div>
            <w:div w:id="1059940925">
              <w:marLeft w:val="0"/>
              <w:marRight w:val="0"/>
              <w:marTop w:val="0"/>
              <w:marBottom w:val="0"/>
              <w:divBdr>
                <w:top w:val="none" w:sz="0" w:space="0" w:color="auto"/>
                <w:left w:val="none" w:sz="0" w:space="0" w:color="auto"/>
                <w:bottom w:val="none" w:sz="0" w:space="0" w:color="auto"/>
                <w:right w:val="none" w:sz="0" w:space="0" w:color="auto"/>
              </w:divBdr>
            </w:div>
            <w:div w:id="1158115417">
              <w:marLeft w:val="0"/>
              <w:marRight w:val="0"/>
              <w:marTop w:val="0"/>
              <w:marBottom w:val="0"/>
              <w:divBdr>
                <w:top w:val="none" w:sz="0" w:space="0" w:color="auto"/>
                <w:left w:val="none" w:sz="0" w:space="0" w:color="auto"/>
                <w:bottom w:val="none" w:sz="0" w:space="0" w:color="auto"/>
                <w:right w:val="none" w:sz="0" w:space="0" w:color="auto"/>
              </w:divBdr>
            </w:div>
            <w:div w:id="1937982381">
              <w:marLeft w:val="0"/>
              <w:marRight w:val="0"/>
              <w:marTop w:val="0"/>
              <w:marBottom w:val="0"/>
              <w:divBdr>
                <w:top w:val="none" w:sz="0" w:space="0" w:color="auto"/>
                <w:left w:val="none" w:sz="0" w:space="0" w:color="auto"/>
                <w:bottom w:val="none" w:sz="0" w:space="0" w:color="auto"/>
                <w:right w:val="none" w:sz="0" w:space="0" w:color="auto"/>
              </w:divBdr>
            </w:div>
          </w:divsChild>
        </w:div>
        <w:div w:id="1909223337">
          <w:marLeft w:val="0"/>
          <w:marRight w:val="0"/>
          <w:marTop w:val="0"/>
          <w:marBottom w:val="0"/>
          <w:divBdr>
            <w:top w:val="none" w:sz="0" w:space="0" w:color="auto"/>
            <w:left w:val="none" w:sz="0" w:space="0" w:color="auto"/>
            <w:bottom w:val="none" w:sz="0" w:space="0" w:color="auto"/>
            <w:right w:val="none" w:sz="0" w:space="0" w:color="auto"/>
          </w:divBdr>
        </w:div>
        <w:div w:id="1940259066">
          <w:marLeft w:val="0"/>
          <w:marRight w:val="0"/>
          <w:marTop w:val="0"/>
          <w:marBottom w:val="0"/>
          <w:divBdr>
            <w:top w:val="none" w:sz="0" w:space="0" w:color="auto"/>
            <w:left w:val="none" w:sz="0" w:space="0" w:color="auto"/>
            <w:bottom w:val="none" w:sz="0" w:space="0" w:color="auto"/>
            <w:right w:val="none" w:sz="0" w:space="0" w:color="auto"/>
          </w:divBdr>
        </w:div>
        <w:div w:id="2047678636">
          <w:marLeft w:val="0"/>
          <w:marRight w:val="0"/>
          <w:marTop w:val="0"/>
          <w:marBottom w:val="0"/>
          <w:divBdr>
            <w:top w:val="none" w:sz="0" w:space="0" w:color="auto"/>
            <w:left w:val="none" w:sz="0" w:space="0" w:color="auto"/>
            <w:bottom w:val="none" w:sz="0" w:space="0" w:color="auto"/>
            <w:right w:val="none" w:sz="0" w:space="0" w:color="auto"/>
          </w:divBdr>
        </w:div>
        <w:div w:id="2084059556">
          <w:marLeft w:val="0"/>
          <w:marRight w:val="0"/>
          <w:marTop w:val="0"/>
          <w:marBottom w:val="0"/>
          <w:divBdr>
            <w:top w:val="none" w:sz="0" w:space="0" w:color="auto"/>
            <w:left w:val="none" w:sz="0" w:space="0" w:color="auto"/>
            <w:bottom w:val="none" w:sz="0" w:space="0" w:color="auto"/>
            <w:right w:val="none" w:sz="0" w:space="0" w:color="auto"/>
          </w:divBdr>
        </w:div>
        <w:div w:id="2109960653">
          <w:marLeft w:val="0"/>
          <w:marRight w:val="0"/>
          <w:marTop w:val="0"/>
          <w:marBottom w:val="0"/>
          <w:divBdr>
            <w:top w:val="none" w:sz="0" w:space="0" w:color="auto"/>
            <w:left w:val="none" w:sz="0" w:space="0" w:color="auto"/>
            <w:bottom w:val="none" w:sz="0" w:space="0" w:color="auto"/>
            <w:right w:val="none" w:sz="0" w:space="0" w:color="auto"/>
          </w:divBdr>
          <w:divsChild>
            <w:div w:id="2026593046">
              <w:marLeft w:val="-75"/>
              <w:marRight w:val="0"/>
              <w:marTop w:val="30"/>
              <w:marBottom w:val="30"/>
              <w:divBdr>
                <w:top w:val="none" w:sz="0" w:space="0" w:color="auto"/>
                <w:left w:val="none" w:sz="0" w:space="0" w:color="auto"/>
                <w:bottom w:val="none" w:sz="0" w:space="0" w:color="auto"/>
                <w:right w:val="none" w:sz="0" w:space="0" w:color="auto"/>
              </w:divBdr>
              <w:divsChild>
                <w:div w:id="464355241">
                  <w:marLeft w:val="0"/>
                  <w:marRight w:val="0"/>
                  <w:marTop w:val="0"/>
                  <w:marBottom w:val="0"/>
                  <w:divBdr>
                    <w:top w:val="none" w:sz="0" w:space="0" w:color="auto"/>
                    <w:left w:val="none" w:sz="0" w:space="0" w:color="auto"/>
                    <w:bottom w:val="none" w:sz="0" w:space="0" w:color="auto"/>
                    <w:right w:val="none" w:sz="0" w:space="0" w:color="auto"/>
                  </w:divBdr>
                  <w:divsChild>
                    <w:div w:id="1057508575">
                      <w:marLeft w:val="0"/>
                      <w:marRight w:val="0"/>
                      <w:marTop w:val="0"/>
                      <w:marBottom w:val="0"/>
                      <w:divBdr>
                        <w:top w:val="none" w:sz="0" w:space="0" w:color="auto"/>
                        <w:left w:val="none" w:sz="0" w:space="0" w:color="auto"/>
                        <w:bottom w:val="none" w:sz="0" w:space="0" w:color="auto"/>
                        <w:right w:val="none" w:sz="0" w:space="0" w:color="auto"/>
                      </w:divBdr>
                    </w:div>
                    <w:div w:id="1058550222">
                      <w:marLeft w:val="0"/>
                      <w:marRight w:val="0"/>
                      <w:marTop w:val="0"/>
                      <w:marBottom w:val="0"/>
                      <w:divBdr>
                        <w:top w:val="none" w:sz="0" w:space="0" w:color="auto"/>
                        <w:left w:val="none" w:sz="0" w:space="0" w:color="auto"/>
                        <w:bottom w:val="none" w:sz="0" w:space="0" w:color="auto"/>
                        <w:right w:val="none" w:sz="0" w:space="0" w:color="auto"/>
                      </w:divBdr>
                    </w:div>
                  </w:divsChild>
                </w:div>
                <w:div w:id="1679891917">
                  <w:marLeft w:val="0"/>
                  <w:marRight w:val="0"/>
                  <w:marTop w:val="0"/>
                  <w:marBottom w:val="0"/>
                  <w:divBdr>
                    <w:top w:val="none" w:sz="0" w:space="0" w:color="auto"/>
                    <w:left w:val="none" w:sz="0" w:space="0" w:color="auto"/>
                    <w:bottom w:val="none" w:sz="0" w:space="0" w:color="auto"/>
                    <w:right w:val="none" w:sz="0" w:space="0" w:color="auto"/>
                  </w:divBdr>
                  <w:divsChild>
                    <w:div w:id="563954319">
                      <w:marLeft w:val="0"/>
                      <w:marRight w:val="0"/>
                      <w:marTop w:val="0"/>
                      <w:marBottom w:val="0"/>
                      <w:divBdr>
                        <w:top w:val="none" w:sz="0" w:space="0" w:color="auto"/>
                        <w:left w:val="none" w:sz="0" w:space="0" w:color="auto"/>
                        <w:bottom w:val="none" w:sz="0" w:space="0" w:color="auto"/>
                        <w:right w:val="none" w:sz="0" w:space="0" w:color="auto"/>
                      </w:divBdr>
                    </w:div>
                    <w:div w:id="628827893">
                      <w:marLeft w:val="0"/>
                      <w:marRight w:val="0"/>
                      <w:marTop w:val="0"/>
                      <w:marBottom w:val="0"/>
                      <w:divBdr>
                        <w:top w:val="none" w:sz="0" w:space="0" w:color="auto"/>
                        <w:left w:val="none" w:sz="0" w:space="0" w:color="auto"/>
                        <w:bottom w:val="none" w:sz="0" w:space="0" w:color="auto"/>
                        <w:right w:val="none" w:sz="0" w:space="0" w:color="auto"/>
                      </w:divBdr>
                    </w:div>
                    <w:div w:id="20978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4646">
          <w:marLeft w:val="0"/>
          <w:marRight w:val="0"/>
          <w:marTop w:val="0"/>
          <w:marBottom w:val="0"/>
          <w:divBdr>
            <w:top w:val="none" w:sz="0" w:space="0" w:color="auto"/>
            <w:left w:val="none" w:sz="0" w:space="0" w:color="auto"/>
            <w:bottom w:val="none" w:sz="0" w:space="0" w:color="auto"/>
            <w:right w:val="none" w:sz="0" w:space="0" w:color="auto"/>
          </w:divBdr>
        </w:div>
        <w:div w:id="2127577824">
          <w:marLeft w:val="0"/>
          <w:marRight w:val="0"/>
          <w:marTop w:val="0"/>
          <w:marBottom w:val="0"/>
          <w:divBdr>
            <w:top w:val="none" w:sz="0" w:space="0" w:color="auto"/>
            <w:left w:val="none" w:sz="0" w:space="0" w:color="auto"/>
            <w:bottom w:val="none" w:sz="0" w:space="0" w:color="auto"/>
            <w:right w:val="none" w:sz="0" w:space="0" w:color="auto"/>
          </w:divBdr>
        </w:div>
        <w:div w:id="2133208617">
          <w:marLeft w:val="0"/>
          <w:marRight w:val="0"/>
          <w:marTop w:val="0"/>
          <w:marBottom w:val="0"/>
          <w:divBdr>
            <w:top w:val="none" w:sz="0" w:space="0" w:color="auto"/>
            <w:left w:val="none" w:sz="0" w:space="0" w:color="auto"/>
            <w:bottom w:val="none" w:sz="0" w:space="0" w:color="auto"/>
            <w:right w:val="none" w:sz="0" w:space="0" w:color="auto"/>
          </w:divBdr>
        </w:div>
      </w:divsChild>
    </w:div>
    <w:div w:id="749739350">
      <w:bodyDiv w:val="1"/>
      <w:marLeft w:val="0"/>
      <w:marRight w:val="0"/>
      <w:marTop w:val="0"/>
      <w:marBottom w:val="0"/>
      <w:divBdr>
        <w:top w:val="none" w:sz="0" w:space="0" w:color="auto"/>
        <w:left w:val="none" w:sz="0" w:space="0" w:color="auto"/>
        <w:bottom w:val="none" w:sz="0" w:space="0" w:color="auto"/>
        <w:right w:val="none" w:sz="0" w:space="0" w:color="auto"/>
      </w:divBdr>
    </w:div>
    <w:div w:id="758258339">
      <w:bodyDiv w:val="1"/>
      <w:marLeft w:val="0"/>
      <w:marRight w:val="0"/>
      <w:marTop w:val="0"/>
      <w:marBottom w:val="0"/>
      <w:divBdr>
        <w:top w:val="none" w:sz="0" w:space="0" w:color="auto"/>
        <w:left w:val="none" w:sz="0" w:space="0" w:color="auto"/>
        <w:bottom w:val="none" w:sz="0" w:space="0" w:color="auto"/>
        <w:right w:val="none" w:sz="0" w:space="0" w:color="auto"/>
      </w:divBdr>
    </w:div>
    <w:div w:id="851914875">
      <w:bodyDiv w:val="1"/>
      <w:marLeft w:val="0"/>
      <w:marRight w:val="0"/>
      <w:marTop w:val="0"/>
      <w:marBottom w:val="0"/>
      <w:divBdr>
        <w:top w:val="none" w:sz="0" w:space="0" w:color="auto"/>
        <w:left w:val="none" w:sz="0" w:space="0" w:color="auto"/>
        <w:bottom w:val="none" w:sz="0" w:space="0" w:color="auto"/>
        <w:right w:val="none" w:sz="0" w:space="0" w:color="auto"/>
      </w:divBdr>
    </w:div>
    <w:div w:id="899436871">
      <w:bodyDiv w:val="1"/>
      <w:marLeft w:val="0"/>
      <w:marRight w:val="0"/>
      <w:marTop w:val="0"/>
      <w:marBottom w:val="0"/>
      <w:divBdr>
        <w:top w:val="none" w:sz="0" w:space="0" w:color="auto"/>
        <w:left w:val="none" w:sz="0" w:space="0" w:color="auto"/>
        <w:bottom w:val="none" w:sz="0" w:space="0" w:color="auto"/>
        <w:right w:val="none" w:sz="0" w:space="0" w:color="auto"/>
      </w:divBdr>
    </w:div>
    <w:div w:id="946815272">
      <w:bodyDiv w:val="1"/>
      <w:marLeft w:val="0"/>
      <w:marRight w:val="0"/>
      <w:marTop w:val="0"/>
      <w:marBottom w:val="0"/>
      <w:divBdr>
        <w:top w:val="none" w:sz="0" w:space="0" w:color="auto"/>
        <w:left w:val="none" w:sz="0" w:space="0" w:color="auto"/>
        <w:bottom w:val="none" w:sz="0" w:space="0" w:color="auto"/>
        <w:right w:val="none" w:sz="0" w:space="0" w:color="auto"/>
      </w:divBdr>
    </w:div>
    <w:div w:id="989553878">
      <w:bodyDiv w:val="1"/>
      <w:marLeft w:val="0"/>
      <w:marRight w:val="0"/>
      <w:marTop w:val="0"/>
      <w:marBottom w:val="0"/>
      <w:divBdr>
        <w:top w:val="none" w:sz="0" w:space="0" w:color="auto"/>
        <w:left w:val="none" w:sz="0" w:space="0" w:color="auto"/>
        <w:bottom w:val="none" w:sz="0" w:space="0" w:color="auto"/>
        <w:right w:val="none" w:sz="0" w:space="0" w:color="auto"/>
      </w:divBdr>
    </w:div>
    <w:div w:id="1078477101">
      <w:bodyDiv w:val="1"/>
      <w:marLeft w:val="0"/>
      <w:marRight w:val="0"/>
      <w:marTop w:val="0"/>
      <w:marBottom w:val="0"/>
      <w:divBdr>
        <w:top w:val="none" w:sz="0" w:space="0" w:color="auto"/>
        <w:left w:val="none" w:sz="0" w:space="0" w:color="auto"/>
        <w:bottom w:val="none" w:sz="0" w:space="0" w:color="auto"/>
        <w:right w:val="none" w:sz="0" w:space="0" w:color="auto"/>
      </w:divBdr>
    </w:div>
    <w:div w:id="1081562348">
      <w:bodyDiv w:val="1"/>
      <w:marLeft w:val="0"/>
      <w:marRight w:val="0"/>
      <w:marTop w:val="0"/>
      <w:marBottom w:val="0"/>
      <w:divBdr>
        <w:top w:val="none" w:sz="0" w:space="0" w:color="auto"/>
        <w:left w:val="none" w:sz="0" w:space="0" w:color="auto"/>
        <w:bottom w:val="none" w:sz="0" w:space="0" w:color="auto"/>
        <w:right w:val="none" w:sz="0" w:space="0" w:color="auto"/>
      </w:divBdr>
    </w:div>
    <w:div w:id="1634361753">
      <w:bodyDiv w:val="1"/>
      <w:marLeft w:val="0"/>
      <w:marRight w:val="0"/>
      <w:marTop w:val="0"/>
      <w:marBottom w:val="0"/>
      <w:divBdr>
        <w:top w:val="none" w:sz="0" w:space="0" w:color="auto"/>
        <w:left w:val="none" w:sz="0" w:space="0" w:color="auto"/>
        <w:bottom w:val="none" w:sz="0" w:space="0" w:color="auto"/>
        <w:right w:val="none" w:sz="0" w:space="0" w:color="auto"/>
      </w:divBdr>
    </w:div>
    <w:div w:id="1836337287">
      <w:bodyDiv w:val="1"/>
      <w:marLeft w:val="0"/>
      <w:marRight w:val="0"/>
      <w:marTop w:val="0"/>
      <w:marBottom w:val="0"/>
      <w:divBdr>
        <w:top w:val="none" w:sz="0" w:space="0" w:color="auto"/>
        <w:left w:val="none" w:sz="0" w:space="0" w:color="auto"/>
        <w:bottom w:val="none" w:sz="0" w:space="0" w:color="auto"/>
        <w:right w:val="none" w:sz="0" w:space="0" w:color="auto"/>
      </w:divBdr>
    </w:div>
    <w:div w:id="20664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mailto:RFP@heqco.c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fo@heqco.ca" TargetMode="External"/><Relationship Id="rId2" Type="http://schemas.openxmlformats.org/officeDocument/2006/relationships/customXml" Target="../customXml/item2.xml"/><Relationship Id="rId16" Type="http://schemas.openxmlformats.org/officeDocument/2006/relationships/hyperlink" Target="https://budget.canada.ca/2024/report-rapport/chap4-fr.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volllution.com/facing-higher-educations-ai-futur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eqco.ca/fr%E2%80%90CA/Research/Requests%20for%20Proposals/Pages/Hom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fp@heqco.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Group xmlns="0f362f5a-56b4-465c-ae64-842230134557">External Project</Project_x0020_Group>
    <Project_x0020_Document_x0020_Type xmlns="0f362f5a-56b4-465c-ae64-842230134557" xsi:nil="true"/>
    <Related_x0020_Project xmlns="0f362f5a-56b4-465c-ae64-842230134557">
      <Url xsi:nil="true"/>
      <Description xsi:nil="true"/>
    </Related_x0020_Project>
    <Working_x0020_Title xmlns="0f362f5a-56b4-465c-ae64-842230134557">AI Consortium</Working_x0020_Title>
    <D365_x0020_Link xmlns="0f362f5a-56b4-465c-ae64-842230134557">
      <Url>https://heqco.crm3.dynamics.com/main.aspx?appid=8108b5de-613c-eb11-bf68-000d3ae8e48a&amp;pagetype=entityrecord&amp;etn=innovus_researchprojects&amp;id=1ea72fa7-33cb-ee11-9079-6045bd60d5b7</Url>
      <Description>D365 Link - EXT-0120  - AI Consort</Description>
    </D365_x0020_Link>
    <Related_x0020_Organization xmlns="0f362f5a-56b4-465c-ae64-842230134557" xsi:nil="true"/>
    <Procurement_x0020_Type xmlns="0f362f5a-56b4-465c-ae64-842230134557" xsi:nil="true"/>
    <Project_x0020_Status xmlns="0f362f5a-56b4-465c-ae64-842230134557">In Progress</Project_x0020_Status>
    <Project_x0020_Name xmlns="0f362f5a-56b4-465c-ae64-842230134557">AI Consort</Project_x0020_Name>
    <Project_x0020_Director xmlns="0f362f5a-56b4-465c-ae64-842230134557">Alexandra Macfarlane</Project_x0020_Director>
    <Event_x0020_Type xmlns="0f362f5a-56b4-465c-ae64-842230134557" xsi:nil="true"/>
    <Project_x0020_Number xmlns="0f362f5a-56b4-465c-ae64-842230134557">EXT-0120 </Project_x0020_Number>
    <Partnership_x0020_Type xmlns="0f362f5a-56b4-465c-ae64-842230134557" xsi:nil="true"/>
    <Project_x0020_Type xmlns="0f362f5a-56b4-465c-ae64-842230134557" xsi:nil="true"/>
    <DateUploaded xmlns="4d97cf92-c91b-4f48-a8ee-c1730f4d37fb" xsi:nil="true"/>
    <TaxCatchAll xmlns="0f362f5a-56b4-465c-ae64-842230134557" xsi:nil="true"/>
    <lcf76f155ced4ddcb4097134ff3c332f xmlns="4d97cf92-c91b-4f48-a8ee-c1730f4d37fb">
      <Terms xmlns="http://schemas.microsoft.com/office/infopath/2007/PartnerControls"/>
    </lcf76f155ced4ddcb4097134ff3c332f>
    <SharedWithUsers xmlns="0f362f5a-56b4-465c-ae64-842230134557">
      <UserInfo>
        <DisplayName>Rachel Courts</DisplayName>
        <AccountId>54</AccountId>
        <AccountType/>
      </UserInfo>
      <UserInfo>
        <DisplayName>Alexandra Macfarlane</DisplayName>
        <AccountId>224</AccountId>
        <AccountType/>
      </UserInfo>
      <UserInfo>
        <DisplayName>Julia Colyar</DisplayName>
        <AccountId>58</AccountId>
        <AccountType/>
      </UserInfo>
      <UserInfo>
        <DisplayName>Matt Ross</DisplayName>
        <AccountId>86</AccountId>
        <AccountType/>
      </UserInfo>
      <UserInfo>
        <DisplayName>Kale Brown</DisplayName>
        <AccountId>125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57FC69D4FFFE47F59CA7124DE4544A2B1E00205F672BFC124F4DA8E651E576B073BA" ma:contentTypeVersion="56" ma:contentTypeDescription=" " ma:contentTypeScope="" ma:versionID="5c469f37be878ab9160a4e35a5c474ff">
  <xsd:schema xmlns:xsd="http://www.w3.org/2001/XMLSchema" xmlns:xs="http://www.w3.org/2001/XMLSchema" xmlns:p="http://schemas.microsoft.com/office/2006/metadata/properties" xmlns:ns2="0f362f5a-56b4-465c-ae64-842230134557" xmlns:ns3="4d97cf92-c91b-4f48-a8ee-c1730f4d37fb" targetNamespace="http://schemas.microsoft.com/office/2006/metadata/properties" ma:root="true" ma:fieldsID="1cdbb9192d681ddca653464c1d9749a5" ns2:_="" ns3:_="">
    <xsd:import namespace="0f362f5a-56b4-465c-ae64-842230134557"/>
    <xsd:import namespace="4d97cf92-c91b-4f48-a8ee-c1730f4d37fb"/>
    <xsd:element name="properties">
      <xsd:complexType>
        <xsd:sequence>
          <xsd:element name="documentManagement">
            <xsd:complexType>
              <xsd:all>
                <xsd:element ref="ns2:Project_x0020_Document_x0020_Type" minOccurs="0"/>
                <xsd:element ref="ns2:Working_x0020_Title" minOccurs="0"/>
                <xsd:element ref="ns2:Project_x0020_Director" minOccurs="0"/>
                <xsd:element ref="ns2:Project_x0020_Status" minOccurs="0"/>
                <xsd:element ref="ns2:Project_x0020_Name" minOccurs="0"/>
                <xsd:element ref="ns2:Project_x0020_Group" minOccurs="0"/>
                <xsd:element ref="ns2:Procurement_x0020_Type" minOccurs="0"/>
                <xsd:element ref="ns2:Related_x0020_Organization" minOccurs="0"/>
                <xsd:element ref="ns2:Partnership_x0020_Type" minOccurs="0"/>
                <xsd:element ref="ns2:Event_x0020_Type" minOccurs="0"/>
                <xsd:element ref="ns2:Project_x0020_Type" minOccurs="0"/>
                <xsd:element ref="ns2:Related_x0020_Project" minOccurs="0"/>
                <xsd:element ref="ns2:Project_x0020_Number" minOccurs="0"/>
                <xsd:element ref="ns2:D365_x0020_Link"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DateUploaded" minOccurs="0"/>
                <xsd:element ref="ns3:MediaServiceDateTaken"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2f5a-56b4-465c-ae64-842230134557" elementFormDefault="qualified">
    <xsd:import namespace="http://schemas.microsoft.com/office/2006/documentManagement/types"/>
    <xsd:import namespace="http://schemas.microsoft.com/office/infopath/2007/PartnerControls"/>
    <xsd:element name="Project_x0020_Document_x0020_Type" ma:index="2" nillable="true" ma:displayName="Project Document Type" ma:description="" ma:format="Dropdown" ma:indexed="true" ma:internalName="Project_x0020_Document_x0020_Type">
      <xsd:simpleType>
        <xsd:union memberTypes="dms:Text">
          <xsd:simpleType>
            <xsd:restriction base="dms:Choice">
              <xsd:enumeration value="Amendment"/>
              <xsd:enumeration value="Contract"/>
              <xsd:enumeration value="Deliverable"/>
              <xsd:enumeration value="Email"/>
              <xsd:enumeration value="Final Deliverable"/>
              <xsd:enumeration value="Financial"/>
              <xsd:enumeration value="Other Important Document"/>
              <xsd:enumeration value="Presentation-Meeting"/>
              <xsd:enumeration value="Procurement"/>
              <xsd:enumeration value="Publication"/>
            </xsd:restriction>
          </xsd:simpleType>
        </xsd:union>
      </xsd:simpleType>
    </xsd:element>
    <xsd:element name="Working_x0020_Title" ma:index="3" nillable="true" ma:displayName="Working Title" ma:description="" ma:internalName="Working_x0020_Title">
      <xsd:simpleType>
        <xsd:restriction base="dms:Text">
          <xsd:maxLength value="255"/>
        </xsd:restriction>
      </xsd:simpleType>
    </xsd:element>
    <xsd:element name="Project_x0020_Director" ma:index="4" nillable="true" ma:displayName="Project Director" ma:description="" ma:internalName="Project_x0020_Director">
      <xsd:simpleType>
        <xsd:restriction base="dms:Text">
          <xsd:maxLength value="255"/>
        </xsd:restriction>
      </xsd:simpleType>
    </xsd:element>
    <xsd:element name="Project_x0020_Status" ma:index="5" nillable="true" ma:displayName="Project Status" ma:description="" ma:format="Dropdown" ma:indexed="true" ma:internalName="Project_x0020_Status" ma:readOnly="false">
      <xsd:simpleType>
        <xsd:union memberTypes="dms:Text">
          <xsd:simpleType>
            <xsd:restriction base="dms:Choice">
              <xsd:enumeration value="Not Started"/>
              <xsd:enumeration value="In Progress"/>
              <xsd:enumeration value="Completed"/>
              <xsd:enumeration value="Terminated"/>
              <xsd:enumeration value="Abandoned"/>
            </xsd:restriction>
          </xsd:simpleType>
        </xsd:union>
      </xsd:simpleType>
    </xsd:element>
    <xsd:element name="Project_x0020_Name" ma:index="6" nillable="true" ma:displayName="Project Shorthand" ma:description="" ma:indexed="true" ma:internalName="Project_x0020_Name">
      <xsd:simpleType>
        <xsd:restriction base="dms:Text">
          <xsd:maxLength value="255"/>
        </xsd:restriction>
      </xsd:simpleType>
    </xsd:element>
    <xsd:element name="Project_x0020_Group" ma:index="7" nillable="true" ma:displayName="Project Group" ma:description="" ma:format="Dropdown" ma:internalName="Project_x0020_Group">
      <xsd:simpleType>
        <xsd:union memberTypes="dms:Text">
          <xsd:simpleType>
            <xsd:restriction base="dms:Choice">
              <xsd:enumeration value="Internal Project"/>
              <xsd:enumeration value="External Project"/>
              <xsd:enumeration value="Partnership Project"/>
              <xsd:enumeration value="Admin Project"/>
              <xsd:enumeration value="Events"/>
            </xsd:restriction>
          </xsd:simpleType>
        </xsd:union>
      </xsd:simpleType>
    </xsd:element>
    <xsd:element name="Procurement_x0020_Type" ma:index="8" nillable="true" ma:displayName="Procurement Type" ma:description="" ma:format="Dropdown" ma:internalName="Procurement_x0020_Type">
      <xsd:simpleType>
        <xsd:union memberTypes="dms:Text">
          <xsd:simpleType>
            <xsd:restriction base="dms:Choice">
              <xsd:enumeration value="Single Source"/>
              <xsd:enumeration value="Sole Source"/>
              <xsd:enumeration value="RFP"/>
              <xsd:enumeration value="Invitation"/>
              <xsd:enumeration value="EOI"/>
            </xsd:restriction>
          </xsd:simpleType>
        </xsd:union>
      </xsd:simpleType>
    </xsd:element>
    <xsd:element name="Related_x0020_Organization" ma:index="9" nillable="true" ma:displayName="Related Organization" ma:description="" ma:internalName="Related_x0020_Organization">
      <xsd:simpleType>
        <xsd:restriction base="dms:Text">
          <xsd:maxLength value="255"/>
        </xsd:restriction>
      </xsd:simpleType>
    </xsd:element>
    <xsd:element name="Partnership_x0020_Type" ma:index="10" nillable="true" ma:displayName="Partnership Type" ma:description="" ma:format="Dropdown" ma:internalName="Partnership_x0020_Type">
      <xsd:simpleType>
        <xsd:union memberTypes="dms:Text">
          <xsd:simpleType>
            <xsd:restriction base="dms:Choice">
              <xsd:enumeration value="MOU"/>
              <xsd:enumeration value="LOU"/>
              <xsd:enumeration value="TPA"/>
              <xsd:enumeration value="LOA"/>
            </xsd:restriction>
          </xsd:simpleType>
        </xsd:union>
      </xsd:simpleType>
    </xsd:element>
    <xsd:element name="Event_x0020_Type" ma:index="11" nillable="true" ma:displayName="Event Type" ma:description="" ma:format="Dropdown" ma:internalName="Event_x0020_Type">
      <xsd:simpleType>
        <xsd:union memberTypes="dms:Text">
          <xsd:simpleType>
            <xsd:restriction base="dms:Choice">
              <xsd:enumeration value="Conference"/>
              <xsd:enumeration value="Presentation"/>
              <xsd:enumeration value="Seminar"/>
              <xsd:enumeration value="Symposium"/>
              <xsd:enumeration value="Webinar"/>
              <xsd:enumeration value="Other"/>
            </xsd:restriction>
          </xsd:simpleType>
        </xsd:union>
      </xsd:simpleType>
    </xsd:element>
    <xsd:element name="Project_x0020_Type" ma:index="12" nillable="true" ma:displayName="Project Type" ma:description="" ma:format="Dropdown" ma:internalName="Project_x0020_Type">
      <xsd:simpleType>
        <xsd:union memberTypes="dms:Text">
          <xsd:simpleType>
            <xsd:restriction base="dms:Choice">
              <xsd:enumeration value="Events"/>
              <xsd:enumeration value="Admin"/>
              <xsd:enumeration value="Exploratory/Concept"/>
              <xsd:enumeration value="Government Evaluations"/>
              <xsd:enumeration value="Knowledge Moblization"/>
              <xsd:enumeration value="Other"/>
              <xsd:enumeration value="Publications"/>
              <xsd:enumeration value="Research"/>
            </xsd:restriction>
          </xsd:simpleType>
        </xsd:union>
      </xsd:simpleType>
    </xsd:element>
    <xsd:element name="Related_x0020_Project" ma:index="13" nillable="true" ma:displayName="Related Project" ma:description="" ma:format="Hyperlink" ma:internalName="Related_x0020_Project">
      <xsd:complexType>
        <xsd:complexContent>
          <xsd:extension base="dms:URL">
            <xsd:sequence>
              <xsd:element name="Url" type="dms:ValidUrl" minOccurs="0" nillable="true"/>
              <xsd:element name="Description" type="xsd:string" nillable="true"/>
            </xsd:sequence>
          </xsd:extension>
        </xsd:complexContent>
      </xsd:complexType>
    </xsd:element>
    <xsd:element name="Project_x0020_Number" ma:index="14" nillable="true" ma:displayName="Project Number" ma:format="Dropdown" ma:internalName="Project_x0020_Number">
      <xsd:simpleType>
        <xsd:restriction base="dms:Text">
          <xsd:maxLength value="255"/>
        </xsd:restriction>
      </xsd:simpleType>
    </xsd:element>
    <xsd:element name="D365_x0020_Link" ma:index="15" nillable="true" ma:displayName="D365 Link" ma:description="" ma:format="Hyperlink" ma:internalName="D365_x0020_Link">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e3b5aa70-2e44-492b-8524-640216168d71}" ma:internalName="TaxCatchAll" ma:showField="CatchAllData" ma:web="0f362f5a-56b4-465c-ae64-84223013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97cf92-c91b-4f48-a8ee-c1730f4d37f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DateUploaded" ma:index="32" nillable="true" ma:displayName="Date Uploaded" ma:format="DateOnly" ma:internalName="DateUploaded">
      <xsd:simpleType>
        <xsd:restriction base="dms:DateTime"/>
      </xsd:simpleType>
    </xsd:element>
    <xsd:element name="MediaServiceDateTaken" ma:index="33" nillable="true" ma:displayName="MediaServiceDateTaken" ma:hidden="true" ma:internalName="MediaServiceDateTaken"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b8163107-b1e8-462d-a23c-84975a9be6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Mic06</b:Tag>
    <b:SourceType>Report</b:SourceType>
    <b:Guid>{C3192BB4-770B-4ADF-9E7A-72CC1B2EC920}</b:Guid>
    <b:Author>
      <b:Author>
        <b:Corporate>Michael Mendleson</b:Corporate>
      </b:Author>
    </b:Author>
    <b:Title>Aboriginal Peoples and Postsecondary Education in Canada</b:Title>
    <b:Year>2006</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Mic06</b:Tag>
    <b:SourceType>Report</b:SourceType>
    <b:Guid>{C3192BB4-770B-4ADF-9E7A-72CC1B2EC920}</b:Guid>
    <b:Author>
      <b:Author>
        <b:Corporate>Michael Mendleson</b:Corporate>
      </b:Author>
    </b:Author>
    <b:Title>Aboriginal Peoples and Postsecondary Education in Canada</b:Title>
    <b:Year>2006</b:Year>
    <b:RefOrder>1</b:RefOrder>
  </b:Source>
</b:Sources>
</file>

<file path=customXml/itemProps1.xml><?xml version="1.0" encoding="utf-8"?>
<ds:datastoreItem xmlns:ds="http://schemas.openxmlformats.org/officeDocument/2006/customXml" ds:itemID="{BAAAE1C6-868E-48CE-93E5-5438F4A07F1C}">
  <ds:schemaRefs>
    <ds:schemaRef ds:uri="http://schemas.microsoft.com/office/2006/metadata/properties"/>
    <ds:schemaRef ds:uri="http://schemas.microsoft.com/office/infopath/2007/PartnerControls"/>
    <ds:schemaRef ds:uri="0f362f5a-56b4-465c-ae64-842230134557"/>
    <ds:schemaRef ds:uri="4d97cf92-c91b-4f48-a8ee-c1730f4d37fb"/>
  </ds:schemaRefs>
</ds:datastoreItem>
</file>

<file path=customXml/itemProps2.xml><?xml version="1.0" encoding="utf-8"?>
<ds:datastoreItem xmlns:ds="http://schemas.openxmlformats.org/officeDocument/2006/customXml" ds:itemID="{4265E67D-5C3C-4F74-AB45-E64CB042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62f5a-56b4-465c-ae64-842230134557"/>
    <ds:schemaRef ds:uri="4d97cf92-c91b-4f48-a8ee-c1730f4d3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8E113-F943-4132-88BD-56104B46E2B0}">
  <ds:schemaRefs>
    <ds:schemaRef ds:uri="http://schemas.openxmlformats.org/officeDocument/2006/bibliography"/>
  </ds:schemaRefs>
</ds:datastoreItem>
</file>

<file path=customXml/itemProps4.xml><?xml version="1.0" encoding="utf-8"?>
<ds:datastoreItem xmlns:ds="http://schemas.openxmlformats.org/officeDocument/2006/customXml" ds:itemID="{73889384-0230-4020-A471-381D2DC04745}">
  <ds:schemaRefs>
    <ds:schemaRef ds:uri="http://schemas.microsoft.com/sharepoint/v3/contenttype/forms"/>
  </ds:schemaRefs>
</ds:datastoreItem>
</file>

<file path=customXml/itemProps5.xml><?xml version="1.0" encoding="utf-8"?>
<ds:datastoreItem xmlns:ds="http://schemas.openxmlformats.org/officeDocument/2006/customXml" ds:itemID="{DEC38FA8-5AA7-4AFD-9210-7E606A2F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4334</Words>
  <Characters>24707</Characters>
  <Application>Microsoft Office Word</Application>
  <DocSecurity>4</DocSecurity>
  <Lines>205</Lines>
  <Paragraphs>57</Paragraphs>
  <ScaleCrop>false</ScaleCrop>
  <Company>CSC</Company>
  <LinksUpToDate>false</LinksUpToDate>
  <CharactersWithSpaces>28984</CharactersWithSpaces>
  <SharedDoc>false</SharedDoc>
  <HLinks>
    <vt:vector size="36" baseType="variant">
      <vt:variant>
        <vt:i4>5636127</vt:i4>
      </vt:variant>
      <vt:variant>
        <vt:i4>15</vt:i4>
      </vt:variant>
      <vt:variant>
        <vt:i4>0</vt:i4>
      </vt:variant>
      <vt:variant>
        <vt:i4>5</vt:i4>
      </vt:variant>
      <vt:variant>
        <vt:lpwstr>http://heqco.ca/en-CA/Research/Requests for Proposals/Pages/Home.aspx</vt:lpwstr>
      </vt:variant>
      <vt:variant>
        <vt:lpwstr/>
      </vt:variant>
      <vt:variant>
        <vt:i4>7667780</vt:i4>
      </vt:variant>
      <vt:variant>
        <vt:i4>12</vt:i4>
      </vt:variant>
      <vt:variant>
        <vt:i4>0</vt:i4>
      </vt:variant>
      <vt:variant>
        <vt:i4>5</vt:i4>
      </vt:variant>
      <vt:variant>
        <vt:lpwstr>mailto:RFP@heqco.ca</vt:lpwstr>
      </vt:variant>
      <vt:variant>
        <vt:lpwstr/>
      </vt:variant>
      <vt:variant>
        <vt:i4>6553694</vt:i4>
      </vt:variant>
      <vt:variant>
        <vt:i4>9</vt:i4>
      </vt:variant>
      <vt:variant>
        <vt:i4>0</vt:i4>
      </vt:variant>
      <vt:variant>
        <vt:i4>5</vt:i4>
      </vt:variant>
      <vt:variant>
        <vt:lpwstr>mailto:info@heqco.ca</vt:lpwstr>
      </vt:variant>
      <vt:variant>
        <vt:lpwstr/>
      </vt:variant>
      <vt:variant>
        <vt:i4>8126571</vt:i4>
      </vt:variant>
      <vt:variant>
        <vt:i4>6</vt:i4>
      </vt:variant>
      <vt:variant>
        <vt:i4>0</vt:i4>
      </vt:variant>
      <vt:variant>
        <vt:i4>5</vt:i4>
      </vt:variant>
      <vt:variant>
        <vt:lpwstr>https://budget.canada.ca/2024/report-rapport/chap4-en.html</vt:lpwstr>
      </vt:variant>
      <vt:variant>
        <vt:lpwstr/>
      </vt:variant>
      <vt:variant>
        <vt:i4>8126525</vt:i4>
      </vt:variant>
      <vt:variant>
        <vt:i4>3</vt:i4>
      </vt:variant>
      <vt:variant>
        <vt:i4>0</vt:i4>
      </vt:variant>
      <vt:variant>
        <vt:i4>5</vt:i4>
      </vt:variant>
      <vt:variant>
        <vt:lpwstr>https://evolllution.com/facing-higher-educations-ai-future</vt:lpwstr>
      </vt:variant>
      <vt:variant>
        <vt:lpwstr/>
      </vt:variant>
      <vt:variant>
        <vt:i4>7667780</vt:i4>
      </vt:variant>
      <vt:variant>
        <vt:i4>0</vt:i4>
      </vt:variant>
      <vt:variant>
        <vt:i4>0</vt:i4>
      </vt:variant>
      <vt:variant>
        <vt:i4>5</vt:i4>
      </vt:variant>
      <vt:variant>
        <vt:lpwstr>mailto:rfp@heqco.ca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LOAC2 RFP ENG DOC</dc:title>
  <dc:subject/>
  <dc:creator>glassbo</dc:creator>
  <cp:keywords/>
  <dc:description/>
  <cp:lastModifiedBy>Katy Bartlett</cp:lastModifiedBy>
  <cp:revision>2</cp:revision>
  <cp:lastPrinted>2015-04-23T20:25:00Z</cp:lastPrinted>
  <dcterms:created xsi:type="dcterms:W3CDTF">2024-06-18T20:13:00Z</dcterms:created>
  <dcterms:modified xsi:type="dcterms:W3CDTF">2024-06-18T20:13:00Z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0x01010057FC69D4FFFE47F59CA7124DE4544A2B1E00205F672BFC124F4DA8E651E576B073BA</vt:lpwstr>
  </property>
  <property fmtid="{D5CDD505-2E9C-101B-9397-08002B2CF9AE}" pid="3" name="RFP_x0020_Document_x0020_Version">
    <vt:lpwstr/>
  </property>
  <property fmtid="{D5CDD505-2E9C-101B-9397-08002B2CF9AE}" pid="4" name="ma7a2f426f4b4ef986d2b3a44224bd25">
    <vt:lpwstr/>
  </property>
  <property fmtid="{D5CDD505-2E9C-101B-9397-08002B2CF9AE}" pid="5" name="TaxCatchAll">
    <vt:lpwstr/>
  </property>
  <property fmtid="{D5CDD505-2E9C-101B-9397-08002B2CF9AE}" pid="6" name="RFP Document Version">
    <vt:lpwstr/>
  </property>
  <property fmtid="{D5CDD505-2E9C-101B-9397-08002B2CF9AE}" pid="7" name="Order">
    <vt:r8>18500</vt:r8>
  </property>
  <property fmtid="{D5CDD505-2E9C-101B-9397-08002B2CF9AE}" pid="8" name="Project Description">
    <vt:lpwstr/>
  </property>
  <property fmtid="{D5CDD505-2E9C-101B-9397-08002B2CF9AE}" pid="9" name="_docset_NoMedatataSyncRequired">
    <vt:lpwstr>False</vt:lpwstr>
  </property>
  <property fmtid="{D5CDD505-2E9C-101B-9397-08002B2CF9AE}" pid="10" name="MediaServiceImageTags">
    <vt:lpwstr/>
  </property>
</Properties>
</file>